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25" w:rsidRDefault="00560874" w:rsidP="00560874">
      <w:pPr>
        <w:jc w:val="center"/>
        <w:rPr>
          <w:noProof/>
          <w:lang w:eastAsia="en-CA"/>
        </w:rPr>
      </w:pPr>
      <w:r>
        <w:rPr>
          <w:noProof/>
          <w:lang w:eastAsia="en-CA"/>
        </w:rPr>
        <w:drawing>
          <wp:inline distT="0" distB="0" distL="0" distR="0" wp14:anchorId="6DAAAAF3" wp14:editId="476D13E7">
            <wp:extent cx="1828800" cy="1396240"/>
            <wp:effectExtent l="0" t="0" r="0" b="0"/>
            <wp:docPr id="4" name="Picture 4" descr="C:\Users\Tremor\Desktop\Tremor Files\4. ART FILES\Logos\Press relea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emor\Desktop\Tremor Files\4. ART FILES\Logos\Press release logo.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2276" b="11377"/>
                    <a:stretch/>
                  </pic:blipFill>
                  <pic:spPr bwMode="auto">
                    <a:xfrm>
                      <a:off x="0" y="0"/>
                      <a:ext cx="1828800" cy="1396240"/>
                    </a:xfrm>
                    <a:prstGeom prst="rect">
                      <a:avLst/>
                    </a:prstGeom>
                    <a:noFill/>
                    <a:ln>
                      <a:noFill/>
                    </a:ln>
                    <a:extLst>
                      <a:ext uri="{53640926-AAD7-44D8-BBD7-CCE9431645EC}">
                        <a14:shadowObscured xmlns:a14="http://schemas.microsoft.com/office/drawing/2010/main"/>
                      </a:ext>
                    </a:extLst>
                  </pic:spPr>
                </pic:pic>
              </a:graphicData>
            </a:graphic>
          </wp:inline>
        </w:drawing>
      </w:r>
    </w:p>
    <w:p w:rsidR="00CF4225" w:rsidRPr="00822546" w:rsidRDefault="00CF4225" w:rsidP="00822546">
      <w:pPr>
        <w:jc w:val="right"/>
        <w:rPr>
          <w:i/>
        </w:rPr>
      </w:pPr>
      <w:r w:rsidRPr="00822546">
        <w:rPr>
          <w:i/>
        </w:rPr>
        <w:t xml:space="preserve">“Discovery is seeing what everyone else has seen and thinking what nobody else has thought”                                                                                                             </w:t>
      </w:r>
    </w:p>
    <w:p w:rsidR="0049269A" w:rsidRDefault="0049269A" w:rsidP="00CF4225">
      <w:r>
        <w:t xml:space="preserve"> </w:t>
      </w:r>
      <w:r w:rsidR="00CF4225">
        <w:tab/>
      </w:r>
      <w:r>
        <w:t xml:space="preserve">                                                                                                                                  </w:t>
      </w:r>
      <w:r w:rsidR="00CF4225">
        <w:t xml:space="preserve">-Albert </w:t>
      </w:r>
      <w:proofErr w:type="spellStart"/>
      <w:r w:rsidR="00CF4225">
        <w:t>Szent</w:t>
      </w:r>
      <w:proofErr w:type="spellEnd"/>
      <w:r w:rsidR="00CF4225">
        <w:t xml:space="preserve"> Gyorgy</w:t>
      </w:r>
      <w:r w:rsidR="009C77F2">
        <w:t>i</w:t>
      </w:r>
      <w:r w:rsidR="00CF4225">
        <w:t xml:space="preserve">         </w:t>
      </w:r>
    </w:p>
    <w:p w:rsidR="006043B9" w:rsidRDefault="00CF4225" w:rsidP="00822546">
      <w:pPr>
        <w:jc w:val="center"/>
      </w:pPr>
      <w:r>
        <w:t>Contact: Eric Aronoff                                                                                                                                                                                                                                       (514)502-3197                                                                                                                                                                                                      Eric@TremorDistributing.com</w:t>
      </w:r>
    </w:p>
    <w:p w:rsidR="00CF4225" w:rsidRPr="00822546" w:rsidRDefault="0049269A" w:rsidP="006E7F47">
      <w:pPr>
        <w:spacing w:line="240" w:lineRule="auto"/>
        <w:jc w:val="center"/>
        <w:rPr>
          <w:b/>
          <w:i/>
        </w:rPr>
      </w:pPr>
      <w:r w:rsidRPr="00822546">
        <w:rPr>
          <w:b/>
          <w:i/>
        </w:rPr>
        <w:t>New Curve Mop</w:t>
      </w:r>
      <w:r w:rsidR="00EC63F8" w:rsidRPr="00822546">
        <w:rPr>
          <w:b/>
          <w:i/>
        </w:rPr>
        <w:t>; Shaped Design provides Unmatched Speed &amp; Ease for Cleaning</w:t>
      </w:r>
      <w:r w:rsidR="006E7F47">
        <w:rPr>
          <w:b/>
          <w:i/>
        </w:rPr>
        <w:t xml:space="preserve">                             </w:t>
      </w:r>
      <w:proofErr w:type="spellStart"/>
      <w:r w:rsidRPr="00822546">
        <w:rPr>
          <w:b/>
          <w:i/>
        </w:rPr>
        <w:t>Cleaning</w:t>
      </w:r>
      <w:proofErr w:type="spellEnd"/>
      <w:r w:rsidRPr="00822546">
        <w:rPr>
          <w:b/>
          <w:i/>
        </w:rPr>
        <w:t xml:space="preserve"> or Dancing</w:t>
      </w:r>
      <w:proofErr w:type="gramStart"/>
      <w:r w:rsidRPr="00822546">
        <w:rPr>
          <w:b/>
          <w:i/>
        </w:rPr>
        <w:t>?...</w:t>
      </w:r>
      <w:proofErr w:type="gramEnd"/>
      <w:r w:rsidRPr="00822546">
        <w:rPr>
          <w:b/>
          <w:i/>
        </w:rPr>
        <w:t xml:space="preserve"> What would you prefer?</w:t>
      </w:r>
    </w:p>
    <w:p w:rsidR="00CF4225" w:rsidRDefault="00EC63F8" w:rsidP="00CF4225">
      <w:r w:rsidRPr="00EC63F8">
        <w:rPr>
          <w:b/>
        </w:rPr>
        <w:t>Montreal, QC</w:t>
      </w:r>
      <w:r>
        <w:rPr>
          <w:b/>
        </w:rPr>
        <w:t xml:space="preserve"> – </w:t>
      </w:r>
      <w:r>
        <w:t xml:space="preserve">Cleaning has got to be </w:t>
      </w:r>
      <w:r w:rsidR="00E831B4">
        <w:t xml:space="preserve">on </w:t>
      </w:r>
      <w:r>
        <w:t xml:space="preserve">the top 10 </w:t>
      </w:r>
      <w:r w:rsidR="009A5040">
        <w:t xml:space="preserve">most “unwanted </w:t>
      </w:r>
      <w:r w:rsidR="00E831B4">
        <w:t>list</w:t>
      </w:r>
      <w:r w:rsidR="009A5040">
        <w:t>”</w:t>
      </w:r>
      <w:r w:rsidR="00E831B4">
        <w:t xml:space="preserve"> of </w:t>
      </w:r>
      <w:r>
        <w:t xml:space="preserve">things to do!  That’s why companies are </w:t>
      </w:r>
      <w:r w:rsidR="00A32398">
        <w:t xml:space="preserve">always </w:t>
      </w:r>
      <w:r>
        <w:t xml:space="preserve">trying to find ways to make the task easier and faster.  The fact is </w:t>
      </w:r>
      <w:r w:rsidR="00A32398">
        <w:t xml:space="preserve">you would be surprised </w:t>
      </w:r>
      <w:r>
        <w:t xml:space="preserve">most people </w:t>
      </w:r>
      <w:r w:rsidR="00A32398">
        <w:t xml:space="preserve">truly </w:t>
      </w:r>
      <w:r>
        <w:t>don’t know the</w:t>
      </w:r>
      <w:r w:rsidR="00A32398">
        <w:t xml:space="preserve"> correct way to mop a floor.  </w:t>
      </w:r>
      <w:r w:rsidR="009A5040">
        <w:t>U</w:t>
      </w:r>
      <w:r w:rsidR="00A32398">
        <w:t xml:space="preserve">sing a mop with a short handle </w:t>
      </w:r>
      <w:r w:rsidR="009A5040">
        <w:t>and</w:t>
      </w:r>
      <w:r w:rsidR="00A32398">
        <w:t xml:space="preserve"> small cleaning surface area</w:t>
      </w:r>
      <w:r w:rsidR="009A5040">
        <w:t>, pushing it forwards and backwards</w:t>
      </w:r>
      <w:r w:rsidR="00A32398">
        <w:t xml:space="preserve"> is an inefficient </w:t>
      </w:r>
      <w:r w:rsidR="009A5040">
        <w:t xml:space="preserve">and time consuming </w:t>
      </w:r>
      <w:r w:rsidR="00A32398">
        <w:t xml:space="preserve">use of anyone’s energy.  </w:t>
      </w:r>
      <w:r w:rsidR="009C77F2">
        <w:t>P</w:t>
      </w:r>
      <w:r w:rsidR="00A32398">
        <w:t xml:space="preserve">rofessionals and people in the know understand that to </w:t>
      </w:r>
      <w:r w:rsidR="0087095F">
        <w:t xml:space="preserve">efficiently and </w:t>
      </w:r>
      <w:r w:rsidR="009A5040">
        <w:t>effectively</w:t>
      </w:r>
      <w:r w:rsidR="00A32398">
        <w:t xml:space="preserve"> </w:t>
      </w:r>
      <w:r w:rsidR="0087095F">
        <w:t xml:space="preserve">mop a floor means starting at the far end of the room and using a </w:t>
      </w:r>
      <w:r w:rsidR="009A5040">
        <w:t xml:space="preserve">side to side </w:t>
      </w:r>
      <w:r w:rsidR="009C77F2">
        <w:t xml:space="preserve">arcing </w:t>
      </w:r>
      <w:r w:rsidR="0087095F">
        <w:t>motion</w:t>
      </w:r>
      <w:r w:rsidR="009A5040">
        <w:t>,</w:t>
      </w:r>
      <w:r w:rsidR="0087095F">
        <w:t xml:space="preserve"> clean</w:t>
      </w:r>
      <w:r w:rsidR="003F3A91">
        <w:t>ing</w:t>
      </w:r>
      <w:r w:rsidR="0087095F">
        <w:t xml:space="preserve"> as you </w:t>
      </w:r>
      <w:r w:rsidR="009C77F2">
        <w:t>exit</w:t>
      </w:r>
      <w:r w:rsidR="003F3A91">
        <w:t>; l</w:t>
      </w:r>
      <w:r w:rsidR="009C77F2">
        <w:t>eaving the room fresh</w:t>
      </w:r>
      <w:r w:rsidR="009B356E">
        <w:t xml:space="preserve"> and</w:t>
      </w:r>
      <w:r w:rsidR="009C77F2">
        <w:t xml:space="preserve"> </w:t>
      </w:r>
      <w:r w:rsidR="009B356E">
        <w:t>free of foot</w:t>
      </w:r>
      <w:r w:rsidR="009C77F2">
        <w:t xml:space="preserve">prints </w:t>
      </w:r>
      <w:r w:rsidR="009B356E">
        <w:t>or</w:t>
      </w:r>
      <w:r w:rsidR="009C77F2">
        <w:t xml:space="preserve"> dirt.</w:t>
      </w:r>
      <w:r w:rsidR="0087095F">
        <w:t xml:space="preserve"> </w:t>
      </w:r>
      <w:r w:rsidR="00A32398">
        <w:t xml:space="preserve">  </w:t>
      </w:r>
      <w:r>
        <w:t xml:space="preserve">  </w:t>
      </w:r>
    </w:p>
    <w:p w:rsidR="00E831B4" w:rsidRDefault="0087095F" w:rsidP="00CF4225">
      <w:r>
        <w:t xml:space="preserve">So the question becomes… </w:t>
      </w:r>
      <w:r w:rsidR="00E831B4">
        <w:t xml:space="preserve">                                                                                                                                    </w:t>
      </w:r>
      <w:r>
        <w:t xml:space="preserve">How do you teach </w:t>
      </w:r>
      <w:r w:rsidR="009C77F2">
        <w:t>people in general t</w:t>
      </w:r>
      <w:r>
        <w:t xml:space="preserve">he best and effortless way to </w:t>
      </w:r>
      <w:r w:rsidR="00E831B4">
        <w:t xml:space="preserve">mop?  </w:t>
      </w:r>
      <w:r>
        <w:t>The answer</w:t>
      </w:r>
      <w:proofErr w:type="gramStart"/>
      <w:r>
        <w:t>?....</w:t>
      </w:r>
      <w:proofErr w:type="gramEnd"/>
      <w:r>
        <w:t xml:space="preserve"> </w:t>
      </w:r>
      <w:r w:rsidRPr="006E7F47">
        <w:rPr>
          <w:b/>
          <w:i/>
          <w:u w:val="single"/>
        </w:rPr>
        <w:t xml:space="preserve">YOU </w:t>
      </w:r>
      <w:proofErr w:type="gramStart"/>
      <w:r w:rsidRPr="006E7F47">
        <w:rPr>
          <w:b/>
          <w:i/>
          <w:u w:val="single"/>
        </w:rPr>
        <w:t>DON’T !!!</w:t>
      </w:r>
      <w:proofErr w:type="gramEnd"/>
      <w:r>
        <w:t xml:space="preserve"> </w:t>
      </w:r>
    </w:p>
    <w:p w:rsidR="009D171D" w:rsidRDefault="00731959" w:rsidP="00CF4225">
      <w:r>
        <w:t xml:space="preserve">… </w:t>
      </w:r>
      <w:r w:rsidR="009B356E">
        <w:t>Y</w:t>
      </w:r>
      <w:r>
        <w:t xml:space="preserve">ou don’t teach people how </w:t>
      </w:r>
      <w:r w:rsidR="00B8360E">
        <w:t>change their habits!  Y</w:t>
      </w:r>
      <w:r>
        <w:t xml:space="preserve">ou </w:t>
      </w:r>
      <w:r w:rsidR="003F3A91">
        <w:t>create and offer</w:t>
      </w:r>
      <w:r>
        <w:t xml:space="preserve"> them a tool that </w:t>
      </w:r>
      <w:r w:rsidR="009D171D">
        <w:t>is m</w:t>
      </w:r>
      <w:r>
        <w:t>echanically</w:t>
      </w:r>
      <w:r w:rsidR="00B8360E">
        <w:t xml:space="preserve"> designed to </w:t>
      </w:r>
      <w:r w:rsidR="009C77F2">
        <w:t xml:space="preserve">promote, </w:t>
      </w:r>
      <w:r w:rsidR="009D171D">
        <w:t>guide</w:t>
      </w:r>
      <w:r w:rsidR="009C77F2">
        <w:t xml:space="preserve"> </w:t>
      </w:r>
      <w:r w:rsidR="009D171D">
        <w:t xml:space="preserve">and </w:t>
      </w:r>
      <w:r w:rsidR="00B8360E">
        <w:t xml:space="preserve">enhance </w:t>
      </w:r>
      <w:r>
        <w:t xml:space="preserve">the </w:t>
      </w:r>
      <w:r w:rsidR="00B8360E">
        <w:t>desired motion</w:t>
      </w:r>
      <w:r w:rsidR="009D171D">
        <w:t xml:space="preserve">. </w:t>
      </w:r>
      <w:r>
        <w:t xml:space="preserve"> </w:t>
      </w:r>
      <w:r w:rsidR="009D171D">
        <w:t xml:space="preserve">  </w:t>
      </w:r>
    </w:p>
    <w:p w:rsidR="0087095F" w:rsidRPr="00EC63F8" w:rsidRDefault="00E831B4" w:rsidP="00CF4225">
      <w:r>
        <w:t xml:space="preserve">Tremor’s Curve Mop; </w:t>
      </w:r>
      <w:r w:rsidR="009D171D">
        <w:t>features a</w:t>
      </w:r>
      <w:r>
        <w:t xml:space="preserve"> </w:t>
      </w:r>
      <w:r w:rsidR="009D171D">
        <w:t>Rotating Ball H</w:t>
      </w:r>
      <w:r>
        <w:t xml:space="preserve">andle, </w:t>
      </w:r>
      <w:r w:rsidR="009D171D">
        <w:t>Un</w:t>
      </w:r>
      <w:r>
        <w:t xml:space="preserve">ique </w:t>
      </w:r>
      <w:r w:rsidR="009D171D">
        <w:t>Pa</w:t>
      </w:r>
      <w:r>
        <w:t xml:space="preserve">tented </w:t>
      </w:r>
      <w:r w:rsidR="009D171D">
        <w:t>S</w:t>
      </w:r>
      <w:r>
        <w:t xml:space="preserve">haped </w:t>
      </w:r>
      <w:r w:rsidR="009D171D">
        <w:t>S</w:t>
      </w:r>
      <w:r>
        <w:t xml:space="preserve">tem and </w:t>
      </w:r>
      <w:r w:rsidR="009D171D">
        <w:t>Inverted Curved B</w:t>
      </w:r>
      <w:r w:rsidR="00731959">
        <w:t xml:space="preserve">ase </w:t>
      </w:r>
      <w:r w:rsidR="009C77F2">
        <w:t>that</w:t>
      </w:r>
      <w:r w:rsidR="009B356E">
        <w:t xml:space="preserve"> work in </w:t>
      </w:r>
      <w:r w:rsidR="00731959">
        <w:t xml:space="preserve">unison to bring you a tool that </w:t>
      </w:r>
      <w:r w:rsidR="009D171D">
        <w:t xml:space="preserve">is </w:t>
      </w:r>
      <w:r w:rsidR="00731959">
        <w:t>vir</w:t>
      </w:r>
      <w:r w:rsidR="009D171D">
        <w:t>t</w:t>
      </w:r>
      <w:r w:rsidR="00731959">
        <w:t>u</w:t>
      </w:r>
      <w:r w:rsidR="009D171D">
        <w:t xml:space="preserve">ally on auto-pilot. </w:t>
      </w:r>
      <w:r w:rsidR="009A5040">
        <w:t xml:space="preserve"> </w:t>
      </w:r>
      <w:r w:rsidR="009D171D">
        <w:t>Your hands and wrists barely mov</w:t>
      </w:r>
      <w:r w:rsidR="009A5040">
        <w:t xml:space="preserve">e while The Curve Mop </w:t>
      </w:r>
      <w:r w:rsidR="009C77F2">
        <w:t>with choice</w:t>
      </w:r>
      <w:r w:rsidR="003F3A91">
        <w:t xml:space="preserve">s of </w:t>
      </w:r>
      <w:r w:rsidR="009C77F2">
        <w:t xml:space="preserve">washable microfiber pads </w:t>
      </w:r>
      <w:r w:rsidR="009A5040">
        <w:t xml:space="preserve">effortlessly glides </w:t>
      </w:r>
      <w:r w:rsidR="009C77F2">
        <w:t xml:space="preserve">from side to side </w:t>
      </w:r>
      <w:r w:rsidR="009A5040">
        <w:t>beneath you</w:t>
      </w:r>
      <w:r w:rsidR="009C77F2">
        <w:t>.</w:t>
      </w:r>
      <w:r w:rsidR="009A5040">
        <w:t xml:space="preserve">  It truly feels like dancing!   </w:t>
      </w:r>
      <w:r w:rsidR="009D171D">
        <w:t xml:space="preserve">   </w:t>
      </w:r>
      <w:r w:rsidR="00731959">
        <w:t xml:space="preserve"> </w:t>
      </w:r>
      <w:r>
        <w:t xml:space="preserve">  </w:t>
      </w:r>
      <w:r w:rsidR="0087095F">
        <w:t xml:space="preserve">   </w:t>
      </w:r>
    </w:p>
    <w:p w:rsidR="00CF4225" w:rsidRDefault="00CF4225" w:rsidP="00CF4225">
      <w:r>
        <w:tab/>
        <w:t xml:space="preserve">Come </w:t>
      </w:r>
      <w:r w:rsidR="009A5040">
        <w:t xml:space="preserve">see &amp; </w:t>
      </w:r>
      <w:r>
        <w:t xml:space="preserve">feel for yourself how the curve mop </w:t>
      </w:r>
      <w:r w:rsidR="009A5040">
        <w:t>performs</w:t>
      </w:r>
      <w:r>
        <w:t xml:space="preserve"> and how Tremor can assist you to boost the sales of this item off your shelves!   Visit us at The National Hardware Show Las Vegas May 5th – 7th 2015, Booth # 6332         </w:t>
      </w:r>
    </w:p>
    <w:p w:rsidR="00822546" w:rsidRDefault="00822546" w:rsidP="00822546">
      <w:pPr>
        <w:rPr>
          <w:b/>
          <w:i/>
        </w:rPr>
      </w:pPr>
      <w:r w:rsidRPr="006E7F47">
        <w:rPr>
          <w:b/>
          <w:i/>
        </w:rPr>
        <w:t>Rediscover Cleaning</w:t>
      </w:r>
      <w:proofErr w:type="gramStart"/>
      <w:r w:rsidRPr="006E7F47">
        <w:rPr>
          <w:b/>
          <w:i/>
        </w:rPr>
        <w:t>,  Tremor</w:t>
      </w:r>
      <w:proofErr w:type="gramEnd"/>
      <w:r w:rsidRPr="006E7F47">
        <w:rPr>
          <w:b/>
          <w:i/>
        </w:rPr>
        <w:t>; The wave of innovation!</w:t>
      </w:r>
    </w:p>
    <w:p w:rsidR="006E7F47" w:rsidRPr="006E7F47" w:rsidRDefault="006E7F47" w:rsidP="00822546">
      <w:pPr>
        <w:rPr>
          <w:b/>
          <w:i/>
        </w:rPr>
      </w:pPr>
      <w:hyperlink r:id="rId7" w:history="1">
        <w:r w:rsidRPr="00117AAE">
          <w:rPr>
            <w:rStyle w:val="Hyperlink"/>
            <w:b/>
            <w:i/>
          </w:rPr>
          <w:t>www.Tremordistributing.com</w:t>
        </w:r>
      </w:hyperlink>
      <w:r>
        <w:rPr>
          <w:b/>
          <w:i/>
        </w:rPr>
        <w:t xml:space="preserve"> </w:t>
      </w:r>
    </w:p>
    <w:p w:rsidR="00CF4225" w:rsidRDefault="00CF4225" w:rsidP="00CF4225"/>
    <w:p w:rsidR="00560874" w:rsidRDefault="00560874" w:rsidP="00560874">
      <w:pPr>
        <w:jc w:val="right"/>
      </w:pPr>
      <w:r>
        <w:rPr>
          <w:noProof/>
          <w:lang w:eastAsia="en-CA"/>
        </w:rPr>
        <w:drawing>
          <wp:inline distT="0" distB="0" distL="0" distR="0" wp14:anchorId="3091244F" wp14:editId="4B2AB30B">
            <wp:extent cx="1034860" cy="281332"/>
            <wp:effectExtent l="0" t="0" r="0" b="4445"/>
            <wp:docPr id="1" name="Picture 1" descr="C:\Users\Tremor\Desktop\Tremor Files\4. ART FILES\Logos\Tremor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emor\Desktop\Tremor Files\4. ART FILES\Logos\Tremor 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4844" cy="281328"/>
                    </a:xfrm>
                    <a:prstGeom prst="rect">
                      <a:avLst/>
                    </a:prstGeom>
                    <a:noFill/>
                    <a:ln>
                      <a:noFill/>
                    </a:ln>
                  </pic:spPr>
                </pic:pic>
              </a:graphicData>
            </a:graphic>
          </wp:inline>
        </w:drawing>
      </w:r>
    </w:p>
    <w:p w:rsidR="00822546" w:rsidRDefault="00822546" w:rsidP="00560874">
      <w:pPr>
        <w:jc w:val="right"/>
      </w:pPr>
    </w:p>
    <w:p w:rsidR="00822546" w:rsidRDefault="00822546" w:rsidP="00822546">
      <w:pPr>
        <w:ind w:left="360"/>
        <w:jc w:val="center"/>
      </w:pPr>
      <w:r>
        <w:rPr>
          <w:noProof/>
          <w:lang w:eastAsia="en-CA"/>
        </w:rPr>
        <w:lastRenderedPageBreak/>
        <w:drawing>
          <wp:inline distT="0" distB="0" distL="0" distR="0" wp14:anchorId="1D18659B" wp14:editId="4BFEBD6E">
            <wp:extent cx="1828800" cy="1407190"/>
            <wp:effectExtent l="0" t="0" r="0" b="2540"/>
            <wp:docPr id="5" name="Picture 5" descr="C:\Users\Tremor\Desktop\Tremor Files\4. ART FILES\Logos\Press relea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emor\Desktop\Tremor Files\4. ART FILES\Logos\Press release logo.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1976" b="11078"/>
                    <a:stretch/>
                  </pic:blipFill>
                  <pic:spPr bwMode="auto">
                    <a:xfrm>
                      <a:off x="0" y="0"/>
                      <a:ext cx="1828800" cy="1407190"/>
                    </a:xfrm>
                    <a:prstGeom prst="rect">
                      <a:avLst/>
                    </a:prstGeom>
                    <a:noFill/>
                    <a:ln>
                      <a:noFill/>
                    </a:ln>
                    <a:extLst>
                      <a:ext uri="{53640926-AAD7-44D8-BBD7-CCE9431645EC}">
                        <a14:shadowObscured xmlns:a14="http://schemas.microsoft.com/office/drawing/2010/main"/>
                      </a:ext>
                    </a:extLst>
                  </pic:spPr>
                </pic:pic>
              </a:graphicData>
            </a:graphic>
          </wp:inline>
        </w:drawing>
      </w:r>
    </w:p>
    <w:p w:rsidR="00822546" w:rsidRPr="00822546" w:rsidRDefault="00822546" w:rsidP="006E7F47">
      <w:pPr>
        <w:ind w:left="360"/>
        <w:jc w:val="right"/>
        <w:rPr>
          <w:i/>
        </w:rPr>
      </w:pPr>
      <w:r w:rsidRPr="00822546">
        <w:rPr>
          <w:i/>
        </w:rPr>
        <w:t>“</w:t>
      </w:r>
      <w:r w:rsidRPr="006E7F47">
        <w:rPr>
          <w:i/>
        </w:rPr>
        <w:t>Discovery</w:t>
      </w:r>
      <w:r w:rsidRPr="00822546">
        <w:rPr>
          <w:i/>
        </w:rPr>
        <w:t xml:space="preserve"> is seeing what everyone else has seen and thinking what nobody else has thought”                                                                                                             </w:t>
      </w:r>
    </w:p>
    <w:p w:rsidR="006E7F47" w:rsidRDefault="00822546" w:rsidP="006E7F47">
      <w:pPr>
        <w:pStyle w:val="ListParagraph"/>
        <w:ind w:left="6480"/>
        <w:jc w:val="right"/>
        <w:rPr>
          <w:i/>
        </w:rPr>
      </w:pPr>
      <w:r>
        <w:t>-</w:t>
      </w:r>
      <w:r w:rsidRPr="00B247EF">
        <w:rPr>
          <w:i/>
        </w:rPr>
        <w:t xml:space="preserve">Albert </w:t>
      </w:r>
      <w:proofErr w:type="spellStart"/>
      <w:r w:rsidRPr="00B247EF">
        <w:rPr>
          <w:i/>
        </w:rPr>
        <w:t>Szent</w:t>
      </w:r>
      <w:proofErr w:type="spellEnd"/>
      <w:r w:rsidRPr="00B247EF">
        <w:rPr>
          <w:i/>
        </w:rPr>
        <w:t xml:space="preserve"> </w:t>
      </w:r>
      <w:proofErr w:type="spellStart"/>
      <w:r w:rsidRPr="00B247EF">
        <w:rPr>
          <w:i/>
        </w:rPr>
        <w:t>Gyorgy</w:t>
      </w:r>
      <w:proofErr w:type="spellEnd"/>
    </w:p>
    <w:p w:rsidR="00822546" w:rsidRPr="006E7F47" w:rsidRDefault="006E7F47" w:rsidP="006E7F47">
      <w:pPr>
        <w:jc w:val="center"/>
      </w:pPr>
      <w:r>
        <w:t>Contact: Eric Aronoff                                                                                                                                                                                                                                       (514)502-3197                                                                                                                                                                                                      Eric@TremorDistributing.com</w:t>
      </w:r>
      <w:r w:rsidR="00822546" w:rsidRPr="006E7F47">
        <w:rPr>
          <w:i/>
        </w:rPr>
        <w:t xml:space="preserve">         </w:t>
      </w:r>
    </w:p>
    <w:p w:rsidR="00822546" w:rsidRPr="006E7F47" w:rsidRDefault="00822546" w:rsidP="00822546">
      <w:pPr>
        <w:rPr>
          <w:b/>
        </w:rPr>
      </w:pPr>
      <w:r w:rsidRPr="006E7F47">
        <w:rPr>
          <w:b/>
        </w:rPr>
        <w:t xml:space="preserve">New Micro Thin Drop Cloth with Risk Reducing </w:t>
      </w:r>
      <w:proofErr w:type="spellStart"/>
      <w:r w:rsidRPr="006E7F47">
        <w:rPr>
          <w:b/>
        </w:rPr>
        <w:t>TrackShield</w:t>
      </w:r>
      <w:proofErr w:type="spellEnd"/>
      <w:r w:rsidRPr="006E7F47">
        <w:rPr>
          <w:b/>
        </w:rPr>
        <w:t xml:space="preserve"> Technology boasts huge features &amp; benefits                                                                       </w:t>
      </w:r>
    </w:p>
    <w:p w:rsidR="00822546" w:rsidRDefault="00822546" w:rsidP="00822546">
      <w:r>
        <w:tab/>
        <w:t xml:space="preserve">Manufactured in the USA - Three years in the making; Tremor Distributing Inc. unveils its unique </w:t>
      </w:r>
      <w:r w:rsidRPr="00C208A5">
        <w:t>Patent Pending</w:t>
      </w:r>
      <w:r>
        <w:t xml:space="preserve"> “best in class” disposable “Protection of Surfaces”…  </w:t>
      </w:r>
    </w:p>
    <w:p w:rsidR="00822546" w:rsidRDefault="00822546" w:rsidP="00822546">
      <w:r>
        <w:t xml:space="preserve">Our </w:t>
      </w:r>
      <w:r w:rsidRPr="00763A0F">
        <w:t>vision was to create and develop a</w:t>
      </w:r>
      <w:r>
        <w:t xml:space="preserve">n </w:t>
      </w:r>
      <w:r w:rsidRPr="00C208A5">
        <w:rPr>
          <w:i/>
        </w:rPr>
        <w:t xml:space="preserve">affordable </w:t>
      </w:r>
      <w:r w:rsidRPr="00763A0F">
        <w:t xml:space="preserve">disposable drop cloth that could best address all the requirements you could want in one convenient item.  STRENGTH; SUPER ABSOBANCY; </w:t>
      </w:r>
      <w:r>
        <w:t xml:space="preserve">LIQUID </w:t>
      </w:r>
      <w:r w:rsidRPr="00763A0F">
        <w:t xml:space="preserve">CONTAINMENT &amp; </w:t>
      </w:r>
      <w:r>
        <w:t>RISK REMOVING SECURITY</w:t>
      </w:r>
      <w:r w:rsidRPr="00763A0F">
        <w:t xml:space="preserve"> all together in one sheet, so thin it’s hard to believe there are actually “5” technologically advanced layers</w:t>
      </w:r>
      <w:r>
        <w:t xml:space="preserve"> of protection</w:t>
      </w:r>
      <w:r w:rsidRPr="00763A0F">
        <w:t>.</w:t>
      </w:r>
    </w:p>
    <w:p w:rsidR="00822546" w:rsidRDefault="00822546" w:rsidP="00822546">
      <w:r>
        <w:t xml:space="preserve">-The top layers </w:t>
      </w:r>
      <w:proofErr w:type="gramStart"/>
      <w:r w:rsidRPr="00C208A5">
        <w:t>provides</w:t>
      </w:r>
      <w:proofErr w:type="gramEnd"/>
      <w:r w:rsidRPr="00C208A5">
        <w:t xml:space="preserve"> </w:t>
      </w:r>
      <w:r w:rsidRPr="001D0A93">
        <w:rPr>
          <w:u w:val="single"/>
        </w:rPr>
        <w:t>strength, wicking and permeation</w:t>
      </w:r>
      <w:r w:rsidRPr="00C208A5">
        <w:t xml:space="preserve">                                                                                                           -The combination of THREE middle laye</w:t>
      </w:r>
      <w:r>
        <w:t xml:space="preserve">rs provides </w:t>
      </w:r>
      <w:r w:rsidRPr="001D0A93">
        <w:rPr>
          <w:u w:val="single"/>
        </w:rPr>
        <w:t>Swelling &amp; Jelling Super Absorbency</w:t>
      </w:r>
      <w:r w:rsidRPr="00C208A5">
        <w:t xml:space="preserve">.                                                                                                                                                                 -The bottom layer yields   </w:t>
      </w:r>
      <w:r>
        <w:t xml:space="preserve">                    </w:t>
      </w:r>
      <w:r w:rsidRPr="00C208A5">
        <w:t xml:space="preserve">                                                                                                                                </w:t>
      </w:r>
      <w:r w:rsidRPr="001D0A93">
        <w:rPr>
          <w:u w:val="single"/>
        </w:rPr>
        <w:t>a Leak-Proof Liquid Containment Barrier</w:t>
      </w:r>
      <w:r w:rsidRPr="00C208A5">
        <w:t xml:space="preserve">       &amp;         </w:t>
      </w:r>
      <w:r w:rsidRPr="001D0A93">
        <w:rPr>
          <w:u w:val="single"/>
        </w:rPr>
        <w:t>High Performance Non-Slip Security Surface</w:t>
      </w:r>
      <w:r w:rsidRPr="00C208A5">
        <w:t>.</w:t>
      </w:r>
    </w:p>
    <w:p w:rsidR="00822546" w:rsidRDefault="00822546" w:rsidP="00822546">
      <w:pPr>
        <w:ind w:left="360"/>
      </w:pPr>
      <w:r w:rsidRPr="006A6828">
        <w:t xml:space="preserve">Combine the features </w:t>
      </w:r>
      <w:r>
        <w:t xml:space="preserve">of this versatile product </w:t>
      </w:r>
      <w:r w:rsidRPr="006A6828">
        <w:t xml:space="preserve">and you get </w:t>
      </w:r>
    </w:p>
    <w:p w:rsidR="00822546" w:rsidRDefault="00822546" w:rsidP="00822546">
      <w:pPr>
        <w:pStyle w:val="ListParagraph"/>
      </w:pPr>
      <w:r w:rsidRPr="006A6828">
        <w:t xml:space="preserve">Tremor’s </w:t>
      </w:r>
      <w:r>
        <w:t>affordable D</w:t>
      </w:r>
      <w:r w:rsidRPr="006A6828">
        <w:t xml:space="preserve">rop </w:t>
      </w:r>
      <w:r>
        <w:t>C</w:t>
      </w:r>
      <w:r w:rsidRPr="006A6828">
        <w:t xml:space="preserve">loth with </w:t>
      </w:r>
      <w:r>
        <w:t>Risk R</w:t>
      </w:r>
      <w:r w:rsidRPr="006A6828">
        <w:t xml:space="preserve">educing </w:t>
      </w:r>
      <w:proofErr w:type="spellStart"/>
      <w:r w:rsidRPr="006A6828">
        <w:t>TrackShield</w:t>
      </w:r>
      <w:proofErr w:type="spellEnd"/>
      <w:r w:rsidRPr="006A6828">
        <w:t xml:space="preserve"> Technology.</w:t>
      </w:r>
    </w:p>
    <w:p w:rsidR="00822546" w:rsidRDefault="00822546" w:rsidP="00822546">
      <w:pPr>
        <w:pStyle w:val="ListParagraph"/>
      </w:pPr>
      <w:r>
        <w:t xml:space="preserve">The well thought out sizes makes this accessory tool ideal for protection in numerous painting and home related projects!                                                                                                                             -The 4’ x 4’ Task &amp; Dedicated Work Station Cloth provides a perfect size for accumulating and preparing all your supplies in the center of your project.  Small staining, art, planting or other project can be performed with Security and Peace of Mind….                                                                                                                                                                              -4’ x 12’ Wall side Sheet offers a thin but strong non-slip protection of surfaces while painting walls and mouldings.                                                                                                                                                                        -8’ x 12’ for covering floors, furniture or even as a table top covering for picnics…                            -18” x 55 Feet; The </w:t>
      </w:r>
      <w:r w:rsidRPr="00763A0F">
        <w:rPr>
          <w:i/>
        </w:rPr>
        <w:t>New</w:t>
      </w:r>
      <w:r>
        <w:t xml:space="preserve"> perimeter roll (sufficient for the perimeter of a room up to 12’ x 12’ or equivalent) even stairs or along a fence.      </w:t>
      </w:r>
    </w:p>
    <w:p w:rsidR="00822546" w:rsidRDefault="00822546" w:rsidP="00822546">
      <w:pPr>
        <w:pStyle w:val="ListParagraph"/>
      </w:pPr>
      <w:r>
        <w:t>Come see how the product works and how Tremor can assist you to boost the sales of this item off your shelves!   Visit us at The National Hardware Show Las Vegas May 5</w:t>
      </w:r>
      <w:r w:rsidRPr="00B247EF">
        <w:rPr>
          <w:vertAlign w:val="superscript"/>
        </w:rPr>
        <w:t>th</w:t>
      </w:r>
      <w:r>
        <w:t xml:space="preserve"> – 7</w:t>
      </w:r>
      <w:r w:rsidRPr="00B247EF">
        <w:rPr>
          <w:vertAlign w:val="superscript"/>
        </w:rPr>
        <w:t>th</w:t>
      </w:r>
      <w:r>
        <w:t xml:space="preserve"> 2015, Booth # 6332         </w:t>
      </w:r>
    </w:p>
    <w:p w:rsidR="00822546" w:rsidRPr="006E7F47" w:rsidRDefault="00822546" w:rsidP="006E7F47">
      <w:pPr>
        <w:rPr>
          <w:b/>
          <w:i/>
        </w:rPr>
      </w:pPr>
      <w:r w:rsidRPr="006E7F47">
        <w:rPr>
          <w:b/>
          <w:i/>
        </w:rPr>
        <w:t>Rediscover Painting</w:t>
      </w:r>
      <w:proofErr w:type="gramStart"/>
      <w:r w:rsidRPr="006E7F47">
        <w:rPr>
          <w:b/>
          <w:i/>
        </w:rPr>
        <w:t>,  Tremor</w:t>
      </w:r>
      <w:proofErr w:type="gramEnd"/>
      <w:r w:rsidRPr="006E7F47">
        <w:rPr>
          <w:b/>
          <w:i/>
        </w:rPr>
        <w:t>; The wave of innovation!</w:t>
      </w:r>
    </w:p>
    <w:p w:rsidR="006E7F47" w:rsidRPr="006E7F47" w:rsidRDefault="006E7F47" w:rsidP="006E7F47">
      <w:pPr>
        <w:rPr>
          <w:b/>
          <w:i/>
        </w:rPr>
      </w:pPr>
      <w:hyperlink r:id="rId9" w:history="1">
        <w:r w:rsidRPr="00117AAE">
          <w:rPr>
            <w:rStyle w:val="Hyperlink"/>
            <w:b/>
            <w:i/>
          </w:rPr>
          <w:t>www.Tremordistributing.com</w:t>
        </w:r>
      </w:hyperlink>
      <w:r>
        <w:rPr>
          <w:b/>
          <w:i/>
        </w:rPr>
        <w:t xml:space="preserve"> </w:t>
      </w:r>
    </w:p>
    <w:p w:rsidR="00CF4225" w:rsidRDefault="00822546" w:rsidP="006E7F47">
      <w:pPr>
        <w:jc w:val="right"/>
      </w:pPr>
      <w:r>
        <w:rPr>
          <w:noProof/>
          <w:lang w:eastAsia="en-CA"/>
        </w:rPr>
        <w:drawing>
          <wp:inline distT="0" distB="0" distL="0" distR="0" wp14:anchorId="04A37987" wp14:editId="0E79F2F5">
            <wp:extent cx="1034860" cy="281332"/>
            <wp:effectExtent l="0" t="0" r="0" b="4445"/>
            <wp:docPr id="6" name="Picture 6" descr="C:\Users\Tremor\Desktop\Tremor Files\4. ART FILES\Logos\Tremor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emor\Desktop\Tremor Files\4. ART FILES\Logos\Tremor 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4844" cy="281328"/>
                    </a:xfrm>
                    <a:prstGeom prst="rect">
                      <a:avLst/>
                    </a:prstGeom>
                    <a:noFill/>
                    <a:ln>
                      <a:noFill/>
                    </a:ln>
                  </pic:spPr>
                </pic:pic>
              </a:graphicData>
            </a:graphic>
          </wp:inline>
        </w:drawing>
      </w:r>
      <w:bookmarkStart w:id="0" w:name="_GoBack"/>
      <w:bookmarkEnd w:id="0"/>
    </w:p>
    <w:sectPr w:rsidR="00CF4225" w:rsidSect="006E7F47">
      <w:pgSz w:w="12240" w:h="15840"/>
      <w:pgMar w:top="142" w:right="1325"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46B"/>
    <w:rsid w:val="003E146B"/>
    <w:rsid w:val="003F3A91"/>
    <w:rsid w:val="0049269A"/>
    <w:rsid w:val="00560874"/>
    <w:rsid w:val="006043B9"/>
    <w:rsid w:val="006C05DC"/>
    <w:rsid w:val="006E7F47"/>
    <w:rsid w:val="00731959"/>
    <w:rsid w:val="007D0375"/>
    <w:rsid w:val="00822546"/>
    <w:rsid w:val="0087095F"/>
    <w:rsid w:val="009A5040"/>
    <w:rsid w:val="009B356E"/>
    <w:rsid w:val="009C77F2"/>
    <w:rsid w:val="009D171D"/>
    <w:rsid w:val="00A32398"/>
    <w:rsid w:val="00B8360E"/>
    <w:rsid w:val="00C85FD9"/>
    <w:rsid w:val="00CF4225"/>
    <w:rsid w:val="00E831B4"/>
    <w:rsid w:val="00EC63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874"/>
    <w:rPr>
      <w:rFonts w:ascii="Tahoma" w:hAnsi="Tahoma" w:cs="Tahoma"/>
      <w:sz w:val="16"/>
      <w:szCs w:val="16"/>
    </w:rPr>
  </w:style>
  <w:style w:type="paragraph" w:styleId="ListParagraph">
    <w:name w:val="List Paragraph"/>
    <w:basedOn w:val="Normal"/>
    <w:uiPriority w:val="34"/>
    <w:qFormat/>
    <w:rsid w:val="00822546"/>
    <w:pPr>
      <w:ind w:left="720"/>
      <w:contextualSpacing/>
    </w:pPr>
  </w:style>
  <w:style w:type="character" w:styleId="Hyperlink">
    <w:name w:val="Hyperlink"/>
    <w:basedOn w:val="DefaultParagraphFont"/>
    <w:uiPriority w:val="99"/>
    <w:unhideWhenUsed/>
    <w:rsid w:val="006E7F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874"/>
    <w:rPr>
      <w:rFonts w:ascii="Tahoma" w:hAnsi="Tahoma" w:cs="Tahoma"/>
      <w:sz w:val="16"/>
      <w:szCs w:val="16"/>
    </w:rPr>
  </w:style>
  <w:style w:type="paragraph" w:styleId="ListParagraph">
    <w:name w:val="List Paragraph"/>
    <w:basedOn w:val="Normal"/>
    <w:uiPriority w:val="34"/>
    <w:qFormat/>
    <w:rsid w:val="00822546"/>
    <w:pPr>
      <w:ind w:left="720"/>
      <w:contextualSpacing/>
    </w:pPr>
  </w:style>
  <w:style w:type="character" w:styleId="Hyperlink">
    <w:name w:val="Hyperlink"/>
    <w:basedOn w:val="DefaultParagraphFont"/>
    <w:uiPriority w:val="99"/>
    <w:unhideWhenUsed/>
    <w:rsid w:val="006E7F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Tremordistribut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emordistribu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E711-5D74-4805-ADFF-58730DBD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Tremor</cp:lastModifiedBy>
  <cp:revision>2</cp:revision>
  <dcterms:created xsi:type="dcterms:W3CDTF">2015-04-24T16:10:00Z</dcterms:created>
  <dcterms:modified xsi:type="dcterms:W3CDTF">2015-04-24T16:10:00Z</dcterms:modified>
</cp:coreProperties>
</file>