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A1" w:rsidRDefault="00633311">
      <w:pPr>
        <w:pStyle w:val="Title"/>
        <w:spacing w:after="120"/>
        <w:rPr>
          <w:rFonts w:ascii="Arial" w:hAnsi="Arial"/>
          <w:smallCaps/>
          <w:sz w:val="42"/>
        </w:rPr>
      </w:pPr>
      <w:r>
        <w:rPr>
          <w:rFonts w:ascii="Arial" w:hAnsi="Arial"/>
          <w:smallCaps/>
          <w:sz w:val="42"/>
        </w:rPr>
        <w:t>Brett Shepherd</w:t>
      </w:r>
    </w:p>
    <w:p w:rsidR="005668A1" w:rsidRDefault="00510ED2" w:rsidP="003C46E1">
      <w:pPr>
        <w:pBdr>
          <w:bottom w:val="single" w:sz="4" w:space="0" w:color="auto"/>
        </w:pBdr>
        <w:spacing w:after="60"/>
        <w:rPr>
          <w:rFonts w:ascii="Arial" w:hAnsi="Arial"/>
          <w:sz w:val="22"/>
        </w:rPr>
      </w:pPr>
      <w:r w:rsidRPr="00510ED2">
        <w:rPr>
          <w:rFonts w:ascii="Arial" w:hAnsi="Arial"/>
          <w:b/>
          <w:sz w:val="22"/>
        </w:rPr>
        <w:t xml:space="preserve">16 Gerry </w:t>
      </w:r>
      <w:proofErr w:type="spellStart"/>
      <w:r w:rsidRPr="00510ED2">
        <w:rPr>
          <w:rFonts w:ascii="Arial" w:hAnsi="Arial"/>
          <w:b/>
          <w:sz w:val="22"/>
        </w:rPr>
        <w:t>Ravary</w:t>
      </w:r>
      <w:proofErr w:type="spellEnd"/>
      <w:r w:rsidRPr="00510ED2">
        <w:rPr>
          <w:rFonts w:ascii="Arial" w:hAnsi="Arial"/>
          <w:b/>
          <w:sz w:val="22"/>
        </w:rPr>
        <w:t xml:space="preserve"> Place</w:t>
      </w:r>
      <w:r w:rsidR="00F870AA">
        <w:rPr>
          <w:rFonts w:ascii="Arial" w:hAnsi="Arial"/>
          <w:b/>
          <w:sz w:val="22"/>
        </w:rPr>
        <w:t>,</w:t>
      </w:r>
      <w:r w:rsidR="002818F1">
        <w:rPr>
          <w:rFonts w:ascii="Arial" w:hAnsi="Arial"/>
          <w:b/>
          <w:sz w:val="22"/>
        </w:rPr>
        <w:t xml:space="preserve"> </w:t>
      </w:r>
      <w:proofErr w:type="spellStart"/>
      <w:r w:rsidR="00633311" w:rsidRPr="00510ED2">
        <w:rPr>
          <w:rFonts w:ascii="Arial" w:hAnsi="Arial"/>
          <w:b/>
          <w:sz w:val="22"/>
        </w:rPr>
        <w:t>Brooklin</w:t>
      </w:r>
      <w:proofErr w:type="spellEnd"/>
      <w:r w:rsidR="00CC5BD1" w:rsidRPr="00510ED2">
        <w:rPr>
          <w:rFonts w:ascii="Arial" w:hAnsi="Arial"/>
          <w:b/>
          <w:sz w:val="22"/>
        </w:rPr>
        <w:t>, ON</w:t>
      </w:r>
      <w:r w:rsidR="005668A1" w:rsidRPr="00510ED2">
        <w:rPr>
          <w:rFonts w:ascii="Arial" w:hAnsi="Arial"/>
          <w:b/>
          <w:sz w:val="22"/>
        </w:rPr>
        <w:t xml:space="preserve"> </w:t>
      </w:r>
      <w:r>
        <w:rPr>
          <w:rFonts w:ascii="Arial" w:hAnsi="Arial"/>
          <w:b/>
          <w:sz w:val="22"/>
        </w:rPr>
        <w:t>L1M 0J1</w:t>
      </w:r>
      <w:r w:rsidR="003C46E1">
        <w:rPr>
          <w:rFonts w:ascii="Arial" w:hAnsi="Arial"/>
          <w:b/>
          <w:sz w:val="22"/>
        </w:rPr>
        <w:t xml:space="preserve"> </w:t>
      </w:r>
      <w:r w:rsidR="005668A1">
        <w:rPr>
          <w:rFonts w:ascii="Arial" w:hAnsi="Arial"/>
          <w:b/>
          <w:sz w:val="22"/>
        </w:rPr>
        <w:t xml:space="preserve"> </w:t>
      </w:r>
      <w:r w:rsidR="005668A1">
        <w:rPr>
          <w:rFonts w:ascii="Arial" w:hAnsi="Arial"/>
          <w:b/>
          <w:sz w:val="22"/>
        </w:rPr>
        <w:sym w:font="Symbol" w:char="F0B7"/>
      </w:r>
      <w:r w:rsidR="003C46E1">
        <w:rPr>
          <w:rFonts w:ascii="Arial" w:hAnsi="Arial"/>
          <w:b/>
          <w:sz w:val="22"/>
        </w:rPr>
        <w:t xml:space="preserve"> brett.shepherd@yahoo.com </w:t>
      </w:r>
      <w:r w:rsidR="005668A1">
        <w:rPr>
          <w:rFonts w:ascii="Arial" w:hAnsi="Arial"/>
          <w:b/>
          <w:sz w:val="22"/>
        </w:rPr>
        <w:sym w:font="Symbol" w:char="F0B7"/>
      </w:r>
      <w:r w:rsidR="003C46E1">
        <w:rPr>
          <w:rFonts w:ascii="Arial" w:hAnsi="Arial"/>
          <w:b/>
          <w:sz w:val="22"/>
        </w:rPr>
        <w:t xml:space="preserve"> </w:t>
      </w:r>
      <w:r>
        <w:rPr>
          <w:rFonts w:ascii="Arial" w:hAnsi="Arial"/>
          <w:b/>
          <w:sz w:val="22"/>
        </w:rPr>
        <w:t>905.</w:t>
      </w:r>
      <w:r w:rsidR="003C46E1">
        <w:rPr>
          <w:rFonts w:ascii="Arial" w:hAnsi="Arial"/>
          <w:b/>
          <w:sz w:val="22"/>
        </w:rPr>
        <w:t>914.4072</w:t>
      </w:r>
    </w:p>
    <w:p w:rsidR="005668A1" w:rsidRDefault="005668A1">
      <w:pPr>
        <w:rPr>
          <w:sz w:val="20"/>
        </w:rPr>
      </w:pPr>
    </w:p>
    <w:p w:rsidR="005668A1" w:rsidRPr="00A2023A" w:rsidRDefault="005668A1">
      <w:pPr>
        <w:pStyle w:val="Heading1"/>
        <w:spacing w:before="120"/>
        <w:rPr>
          <w:rFonts w:ascii="Arial" w:hAnsi="Arial"/>
          <w:i w:val="0"/>
          <w:smallCaps/>
          <w:spacing w:val="20"/>
          <w:sz w:val="30"/>
        </w:rPr>
      </w:pPr>
      <w:r w:rsidRPr="00A2023A">
        <w:rPr>
          <w:rFonts w:ascii="Arial" w:hAnsi="Arial"/>
          <w:i w:val="0"/>
          <w:smallCaps/>
          <w:spacing w:val="20"/>
          <w:sz w:val="30"/>
        </w:rPr>
        <w:t xml:space="preserve">Senior Sales Manager </w:t>
      </w:r>
    </w:p>
    <w:p w:rsidR="005668A1" w:rsidRPr="00A2023A" w:rsidRDefault="00A2023A">
      <w:pPr>
        <w:spacing w:before="40"/>
        <w:jc w:val="center"/>
        <w:rPr>
          <w:rFonts w:ascii="Arial" w:hAnsi="Arial"/>
          <w:b/>
          <w:i/>
          <w:sz w:val="22"/>
        </w:rPr>
      </w:pPr>
      <w:r w:rsidRPr="00A2023A">
        <w:rPr>
          <w:rFonts w:ascii="Arial" w:hAnsi="Arial"/>
          <w:b/>
          <w:i/>
          <w:sz w:val="22"/>
        </w:rPr>
        <w:t>Team Building</w:t>
      </w:r>
      <w:r w:rsidR="005B26B5" w:rsidRPr="00A2023A">
        <w:rPr>
          <w:rFonts w:ascii="Arial" w:hAnsi="Arial"/>
          <w:b/>
          <w:i/>
          <w:sz w:val="22"/>
        </w:rPr>
        <w:t xml:space="preserve"> / </w:t>
      </w:r>
      <w:r w:rsidR="005668A1" w:rsidRPr="00A2023A">
        <w:rPr>
          <w:rFonts w:ascii="Arial" w:hAnsi="Arial"/>
          <w:b/>
          <w:i/>
          <w:sz w:val="22"/>
        </w:rPr>
        <w:t>Market Expansion</w:t>
      </w:r>
      <w:r w:rsidR="005B26B5" w:rsidRPr="00A2023A">
        <w:rPr>
          <w:rFonts w:ascii="Arial" w:hAnsi="Arial"/>
          <w:b/>
          <w:i/>
          <w:sz w:val="22"/>
        </w:rPr>
        <w:t xml:space="preserve"> / </w:t>
      </w:r>
      <w:r w:rsidR="005668A1" w:rsidRPr="00A2023A">
        <w:rPr>
          <w:rFonts w:ascii="Arial" w:hAnsi="Arial"/>
          <w:b/>
          <w:i/>
          <w:sz w:val="22"/>
        </w:rPr>
        <w:t>Relationship Management</w:t>
      </w:r>
    </w:p>
    <w:p w:rsidR="005668A1" w:rsidRPr="003E0E53" w:rsidRDefault="005668A1">
      <w:pPr>
        <w:jc w:val="center"/>
        <w:rPr>
          <w:rFonts w:ascii="Arial" w:hAnsi="Arial"/>
          <w:highlight w:val="yellow"/>
        </w:rPr>
      </w:pPr>
    </w:p>
    <w:p w:rsidR="005668A1" w:rsidRPr="000F21C5" w:rsidRDefault="000F21C5">
      <w:pPr>
        <w:pStyle w:val="BodyText2"/>
        <w:spacing w:before="0"/>
        <w:jc w:val="both"/>
        <w:rPr>
          <w:sz w:val="21"/>
        </w:rPr>
      </w:pPr>
      <w:r w:rsidRPr="000F21C5">
        <w:rPr>
          <w:sz w:val="21"/>
        </w:rPr>
        <w:t>S</w:t>
      </w:r>
      <w:r w:rsidR="005668A1" w:rsidRPr="000F21C5">
        <w:rPr>
          <w:sz w:val="21"/>
        </w:rPr>
        <w:t>a</w:t>
      </w:r>
      <w:r w:rsidRPr="000F21C5">
        <w:rPr>
          <w:sz w:val="21"/>
        </w:rPr>
        <w:t>les management strategist with</w:t>
      </w:r>
      <w:r w:rsidR="005668A1" w:rsidRPr="000F21C5">
        <w:rPr>
          <w:sz w:val="21"/>
        </w:rPr>
        <w:t xml:space="preserve"> </w:t>
      </w:r>
      <w:r w:rsidRPr="000F21C5">
        <w:rPr>
          <w:sz w:val="21"/>
        </w:rPr>
        <w:t>over 10</w:t>
      </w:r>
      <w:r w:rsidR="005668A1" w:rsidRPr="000F21C5">
        <w:rPr>
          <w:sz w:val="21"/>
        </w:rPr>
        <w:t xml:space="preserve"> </w:t>
      </w:r>
      <w:r w:rsidRPr="000F21C5">
        <w:rPr>
          <w:sz w:val="21"/>
        </w:rPr>
        <w:t>years</w:t>
      </w:r>
      <w:r w:rsidR="005668A1" w:rsidRPr="000F21C5">
        <w:rPr>
          <w:sz w:val="21"/>
        </w:rPr>
        <w:t xml:space="preserve"> of achievement and demonstrated success driving multimillion-dollar sales growth while providing award-winning sales leadership in highly competitive markets. </w:t>
      </w:r>
    </w:p>
    <w:p w:rsidR="005668A1" w:rsidRPr="00A2023A" w:rsidRDefault="005668A1">
      <w:pPr>
        <w:pStyle w:val="BodyText2"/>
        <w:spacing w:after="60"/>
        <w:rPr>
          <w:rFonts w:ascii="Times New Roman" w:eastAsia="MS Mincho" w:hAnsi="Times New Roman"/>
          <w:b/>
          <w:i/>
          <w:spacing w:val="8"/>
          <w:sz w:val="21"/>
        </w:rPr>
      </w:pPr>
      <w:r w:rsidRPr="00A2023A">
        <w:rPr>
          <w:b/>
          <w:i/>
          <w:sz w:val="21"/>
        </w:rPr>
        <w:t>Core competencies include:</w:t>
      </w:r>
    </w:p>
    <w:p w:rsidR="005668A1" w:rsidRPr="00A2023A" w:rsidRDefault="005668A1">
      <w:pPr>
        <w:pStyle w:val="PlainText"/>
        <w:tabs>
          <w:tab w:val="left" w:pos="6173"/>
        </w:tabs>
        <w:rPr>
          <w:rFonts w:ascii="Times New Roman" w:eastAsia="MS Mincho" w:hAnsi="Times New Roman"/>
          <w:spacing w:val="8"/>
          <w:sz w:val="22"/>
        </w:rPr>
        <w:sectPr w:rsidR="005668A1" w:rsidRPr="00A2023A">
          <w:headerReference w:type="even" r:id="rId7"/>
          <w:headerReference w:type="default" r:id="rId8"/>
          <w:footerReference w:type="even" r:id="rId9"/>
          <w:footerReference w:type="first" r:id="rId10"/>
          <w:pgSz w:w="12240" w:h="15840" w:code="1"/>
          <w:pgMar w:top="1152" w:right="1296" w:bottom="1440" w:left="1296" w:header="1152" w:footer="1008" w:gutter="0"/>
          <w:paperSrc w:first="7" w:other="7"/>
          <w:cols w:space="720"/>
          <w:titlePg/>
          <w:docGrid w:linePitch="360"/>
        </w:sectPr>
      </w:pPr>
    </w:p>
    <w:tbl>
      <w:tblPr>
        <w:tblW w:w="10341" w:type="dxa"/>
        <w:tblLook w:val="01E0" w:firstRow="1" w:lastRow="1" w:firstColumn="1" w:lastColumn="1" w:noHBand="0" w:noVBand="0"/>
      </w:tblPr>
      <w:tblGrid>
        <w:gridCol w:w="3305"/>
        <w:gridCol w:w="3653"/>
        <w:gridCol w:w="3383"/>
      </w:tblGrid>
      <w:tr w:rsidR="005668A1" w:rsidRPr="00A2023A">
        <w:trPr>
          <w:trHeight w:val="277"/>
        </w:trPr>
        <w:tc>
          <w:tcPr>
            <w:tcW w:w="3305" w:type="dxa"/>
            <w:vAlign w:val="center"/>
          </w:tcPr>
          <w:p w:rsidR="005668A1" w:rsidRPr="00A2023A" w:rsidRDefault="00A2023A" w:rsidP="005668A1">
            <w:pPr>
              <w:numPr>
                <w:ilvl w:val="0"/>
                <w:numId w:val="2"/>
              </w:numPr>
              <w:tabs>
                <w:tab w:val="clear" w:pos="360"/>
                <w:tab w:val="num" w:pos="180"/>
              </w:tabs>
              <w:ind w:left="270" w:hanging="270"/>
              <w:rPr>
                <w:rFonts w:ascii="Arial" w:eastAsia="MS Mincho" w:hAnsi="Arial"/>
                <w:sz w:val="21"/>
              </w:rPr>
            </w:pPr>
            <w:r w:rsidRPr="00A2023A">
              <w:rPr>
                <w:rFonts w:ascii="Arial" w:eastAsia="MS Mincho" w:hAnsi="Arial"/>
                <w:sz w:val="21"/>
              </w:rPr>
              <w:t>Client Retention</w:t>
            </w:r>
            <w:r w:rsidR="005668A1" w:rsidRPr="00A2023A">
              <w:rPr>
                <w:rFonts w:ascii="Arial" w:eastAsia="MS Mincho" w:hAnsi="Arial"/>
                <w:sz w:val="21"/>
              </w:rPr>
              <w:t xml:space="preserve"> </w:t>
            </w:r>
          </w:p>
        </w:tc>
        <w:tc>
          <w:tcPr>
            <w:tcW w:w="3653" w:type="dxa"/>
            <w:vAlign w:val="center"/>
          </w:tcPr>
          <w:p w:rsidR="005668A1" w:rsidRPr="00A2023A" w:rsidRDefault="005668A1" w:rsidP="005668A1">
            <w:pPr>
              <w:numPr>
                <w:ilvl w:val="0"/>
                <w:numId w:val="2"/>
              </w:numPr>
              <w:tabs>
                <w:tab w:val="clear" w:pos="360"/>
                <w:tab w:val="num" w:pos="180"/>
              </w:tabs>
              <w:ind w:left="270" w:hanging="270"/>
              <w:rPr>
                <w:rFonts w:ascii="Arial" w:eastAsia="MS Mincho" w:hAnsi="Arial"/>
                <w:sz w:val="21"/>
              </w:rPr>
            </w:pPr>
            <w:r w:rsidRPr="00A2023A">
              <w:rPr>
                <w:rFonts w:ascii="Arial" w:eastAsia="MS Mincho" w:hAnsi="Arial"/>
                <w:sz w:val="21"/>
              </w:rPr>
              <w:t>Multimillion-Dollar Negotiations</w:t>
            </w:r>
          </w:p>
        </w:tc>
        <w:tc>
          <w:tcPr>
            <w:tcW w:w="3383" w:type="dxa"/>
            <w:vAlign w:val="center"/>
          </w:tcPr>
          <w:p w:rsidR="005668A1" w:rsidRPr="00A2023A" w:rsidRDefault="00A2023A" w:rsidP="005668A1">
            <w:pPr>
              <w:numPr>
                <w:ilvl w:val="0"/>
                <w:numId w:val="2"/>
              </w:numPr>
              <w:tabs>
                <w:tab w:val="clear" w:pos="360"/>
                <w:tab w:val="num" w:pos="180"/>
              </w:tabs>
              <w:ind w:left="270" w:hanging="270"/>
              <w:rPr>
                <w:rFonts w:ascii="Arial" w:eastAsia="MS Mincho" w:hAnsi="Arial"/>
                <w:sz w:val="21"/>
              </w:rPr>
            </w:pPr>
            <w:r w:rsidRPr="00A2023A">
              <w:rPr>
                <w:rFonts w:ascii="Arial" w:eastAsia="MS Mincho" w:hAnsi="Arial"/>
                <w:sz w:val="21"/>
              </w:rPr>
              <w:t>Agent Management</w:t>
            </w:r>
            <w:r w:rsidR="005668A1" w:rsidRPr="00A2023A">
              <w:rPr>
                <w:rFonts w:ascii="Arial" w:eastAsia="MS Mincho" w:hAnsi="Arial"/>
                <w:sz w:val="21"/>
              </w:rPr>
              <w:t xml:space="preserve"> </w:t>
            </w:r>
          </w:p>
        </w:tc>
      </w:tr>
      <w:tr w:rsidR="005668A1" w:rsidRPr="00A2023A">
        <w:trPr>
          <w:trHeight w:val="277"/>
        </w:trPr>
        <w:tc>
          <w:tcPr>
            <w:tcW w:w="3305" w:type="dxa"/>
            <w:vAlign w:val="center"/>
          </w:tcPr>
          <w:p w:rsidR="005668A1" w:rsidRPr="00A2023A" w:rsidRDefault="00A2023A" w:rsidP="005668A1">
            <w:pPr>
              <w:numPr>
                <w:ilvl w:val="0"/>
                <w:numId w:val="2"/>
              </w:numPr>
              <w:tabs>
                <w:tab w:val="clear" w:pos="360"/>
                <w:tab w:val="num" w:pos="180"/>
              </w:tabs>
              <w:ind w:left="270" w:hanging="270"/>
              <w:rPr>
                <w:rFonts w:ascii="Arial" w:eastAsia="MS Mincho" w:hAnsi="Arial"/>
                <w:sz w:val="21"/>
              </w:rPr>
            </w:pPr>
            <w:r w:rsidRPr="00A2023A">
              <w:rPr>
                <w:rFonts w:ascii="Arial" w:eastAsia="MS Mincho" w:hAnsi="Arial"/>
                <w:sz w:val="21"/>
              </w:rPr>
              <w:t>Team Leader</w:t>
            </w:r>
          </w:p>
        </w:tc>
        <w:tc>
          <w:tcPr>
            <w:tcW w:w="3653" w:type="dxa"/>
            <w:vAlign w:val="center"/>
          </w:tcPr>
          <w:p w:rsidR="005668A1" w:rsidRPr="00A2023A" w:rsidRDefault="00A2023A" w:rsidP="005668A1">
            <w:pPr>
              <w:numPr>
                <w:ilvl w:val="0"/>
                <w:numId w:val="2"/>
              </w:numPr>
              <w:tabs>
                <w:tab w:val="clear" w:pos="360"/>
                <w:tab w:val="num" w:pos="180"/>
              </w:tabs>
              <w:ind w:left="270" w:hanging="270"/>
              <w:rPr>
                <w:rFonts w:ascii="Arial" w:eastAsia="MS Mincho" w:hAnsi="Arial"/>
                <w:sz w:val="21"/>
              </w:rPr>
            </w:pPr>
            <w:r w:rsidRPr="00A2023A">
              <w:rPr>
                <w:rFonts w:ascii="Arial" w:eastAsia="MS Mincho" w:hAnsi="Arial"/>
                <w:sz w:val="21"/>
              </w:rPr>
              <w:t>New business acquisition</w:t>
            </w:r>
          </w:p>
        </w:tc>
        <w:tc>
          <w:tcPr>
            <w:tcW w:w="3383" w:type="dxa"/>
            <w:vAlign w:val="center"/>
          </w:tcPr>
          <w:p w:rsidR="005668A1" w:rsidRPr="00A2023A" w:rsidRDefault="005668A1" w:rsidP="005668A1">
            <w:pPr>
              <w:numPr>
                <w:ilvl w:val="0"/>
                <w:numId w:val="2"/>
              </w:numPr>
              <w:tabs>
                <w:tab w:val="clear" w:pos="360"/>
                <w:tab w:val="num" w:pos="180"/>
              </w:tabs>
              <w:ind w:left="270" w:hanging="270"/>
              <w:rPr>
                <w:rFonts w:ascii="Arial" w:eastAsia="MS Mincho" w:hAnsi="Arial"/>
                <w:sz w:val="21"/>
              </w:rPr>
            </w:pPr>
            <w:r w:rsidRPr="00A2023A">
              <w:rPr>
                <w:rFonts w:ascii="Arial" w:eastAsia="MS Mincho" w:hAnsi="Arial"/>
                <w:sz w:val="21"/>
              </w:rPr>
              <w:t>Organizational Leadership</w:t>
            </w:r>
          </w:p>
        </w:tc>
      </w:tr>
      <w:tr w:rsidR="005668A1">
        <w:trPr>
          <w:trHeight w:val="277"/>
        </w:trPr>
        <w:tc>
          <w:tcPr>
            <w:tcW w:w="3305" w:type="dxa"/>
            <w:vAlign w:val="center"/>
          </w:tcPr>
          <w:p w:rsidR="005668A1" w:rsidRPr="00A2023A" w:rsidRDefault="00A2023A" w:rsidP="005668A1">
            <w:pPr>
              <w:numPr>
                <w:ilvl w:val="0"/>
                <w:numId w:val="2"/>
              </w:numPr>
              <w:tabs>
                <w:tab w:val="clear" w:pos="360"/>
                <w:tab w:val="num" w:pos="180"/>
              </w:tabs>
              <w:ind w:left="270" w:hanging="270"/>
              <w:rPr>
                <w:rFonts w:ascii="Arial" w:eastAsia="MS Mincho" w:hAnsi="Arial"/>
                <w:sz w:val="21"/>
              </w:rPr>
            </w:pPr>
            <w:r w:rsidRPr="00A2023A">
              <w:rPr>
                <w:rFonts w:ascii="Arial" w:eastAsia="MS Mincho" w:hAnsi="Arial"/>
                <w:sz w:val="21"/>
              </w:rPr>
              <w:t>Business Development</w:t>
            </w:r>
          </w:p>
        </w:tc>
        <w:tc>
          <w:tcPr>
            <w:tcW w:w="3653" w:type="dxa"/>
            <w:vAlign w:val="center"/>
          </w:tcPr>
          <w:p w:rsidR="005668A1" w:rsidRPr="00A2023A" w:rsidRDefault="00A2023A" w:rsidP="00A2023A">
            <w:pPr>
              <w:numPr>
                <w:ilvl w:val="0"/>
                <w:numId w:val="2"/>
              </w:numPr>
              <w:tabs>
                <w:tab w:val="clear" w:pos="360"/>
                <w:tab w:val="num" w:pos="180"/>
              </w:tabs>
              <w:ind w:left="270" w:hanging="270"/>
              <w:rPr>
                <w:rFonts w:ascii="Arial" w:eastAsia="MS Mincho" w:hAnsi="Arial"/>
                <w:sz w:val="21"/>
              </w:rPr>
            </w:pPr>
            <w:r w:rsidRPr="00A2023A">
              <w:rPr>
                <w:rFonts w:ascii="Arial" w:eastAsia="MS Mincho" w:hAnsi="Arial"/>
                <w:sz w:val="21"/>
              </w:rPr>
              <w:t>Needs Analyst</w:t>
            </w:r>
          </w:p>
        </w:tc>
        <w:tc>
          <w:tcPr>
            <w:tcW w:w="3383" w:type="dxa"/>
            <w:vAlign w:val="center"/>
          </w:tcPr>
          <w:p w:rsidR="005668A1" w:rsidRPr="00A2023A" w:rsidRDefault="005668A1" w:rsidP="005668A1">
            <w:pPr>
              <w:numPr>
                <w:ilvl w:val="0"/>
                <w:numId w:val="2"/>
              </w:numPr>
              <w:tabs>
                <w:tab w:val="clear" w:pos="360"/>
                <w:tab w:val="num" w:pos="180"/>
              </w:tabs>
              <w:ind w:left="270" w:hanging="270"/>
              <w:rPr>
                <w:rFonts w:ascii="Arial" w:eastAsia="MS Mincho" w:hAnsi="Arial"/>
                <w:sz w:val="21"/>
              </w:rPr>
            </w:pPr>
            <w:r w:rsidRPr="00A2023A">
              <w:rPr>
                <w:rFonts w:ascii="Arial" w:eastAsia="MS Mincho" w:hAnsi="Arial"/>
                <w:sz w:val="21"/>
              </w:rPr>
              <w:t>Reseller/VAR Networks</w:t>
            </w:r>
          </w:p>
        </w:tc>
      </w:tr>
    </w:tbl>
    <w:p w:rsidR="005668A1" w:rsidRDefault="005668A1">
      <w:pPr>
        <w:spacing w:before="200"/>
        <w:rPr>
          <w:sz w:val="28"/>
        </w:rPr>
      </w:pPr>
    </w:p>
    <w:tbl>
      <w:tblPr>
        <w:tblW w:w="5082" w:type="pct"/>
        <w:tblInd w:w="-72" w:type="dxa"/>
        <w:tblBorders>
          <w:insideH w:val="single" w:sz="4" w:space="0" w:color="auto"/>
        </w:tblBorders>
        <w:tblLook w:val="00A0" w:firstRow="1" w:lastRow="0" w:firstColumn="1" w:lastColumn="0" w:noHBand="0" w:noVBand="0"/>
      </w:tblPr>
      <w:tblGrid>
        <w:gridCol w:w="2408"/>
        <w:gridCol w:w="4779"/>
        <w:gridCol w:w="2615"/>
      </w:tblGrid>
      <w:tr w:rsidR="005668A1" w:rsidTr="00515F24">
        <w:trPr>
          <w:trHeight w:val="407"/>
        </w:trPr>
        <w:tc>
          <w:tcPr>
            <w:tcW w:w="1228" w:type="pct"/>
          </w:tcPr>
          <w:p w:rsidR="005668A1" w:rsidRDefault="005668A1">
            <w:pPr>
              <w:pBdr>
                <w:bottom w:val="single" w:sz="6" w:space="1" w:color="auto"/>
              </w:pBdr>
              <w:jc w:val="center"/>
              <w:rPr>
                <w:sz w:val="8"/>
              </w:rPr>
            </w:pPr>
          </w:p>
          <w:p w:rsidR="005668A1" w:rsidRDefault="005668A1">
            <w:pPr>
              <w:pBdr>
                <w:bottom w:val="single" w:sz="6" w:space="1" w:color="auto"/>
              </w:pBdr>
              <w:rPr>
                <w:sz w:val="8"/>
              </w:rPr>
            </w:pPr>
          </w:p>
          <w:p w:rsidR="005668A1" w:rsidRDefault="005668A1">
            <w:pPr>
              <w:rPr>
                <w:sz w:val="8"/>
              </w:rPr>
            </w:pPr>
          </w:p>
        </w:tc>
        <w:tc>
          <w:tcPr>
            <w:tcW w:w="2438" w:type="pct"/>
          </w:tcPr>
          <w:p w:rsidR="005668A1" w:rsidRDefault="005668A1">
            <w:pPr>
              <w:pStyle w:val="Heading1"/>
              <w:tabs>
                <w:tab w:val="left" w:pos="630"/>
              </w:tabs>
              <w:ind w:left="2880" w:hanging="2880"/>
              <w:jc w:val="left"/>
              <w:rPr>
                <w:i w:val="0"/>
                <w:smallCaps/>
                <w:spacing w:val="20"/>
                <w:sz w:val="28"/>
              </w:rPr>
            </w:pPr>
            <w:r>
              <w:rPr>
                <w:i w:val="0"/>
                <w:smallCaps/>
                <w:spacing w:val="20"/>
                <w:sz w:val="28"/>
              </w:rPr>
              <w:t>Professional Experience</w:t>
            </w:r>
          </w:p>
        </w:tc>
        <w:tc>
          <w:tcPr>
            <w:tcW w:w="1334" w:type="pct"/>
          </w:tcPr>
          <w:p w:rsidR="005668A1" w:rsidRDefault="005668A1">
            <w:pPr>
              <w:pBdr>
                <w:bottom w:val="single" w:sz="6" w:space="1" w:color="auto"/>
              </w:pBdr>
              <w:rPr>
                <w:sz w:val="8"/>
              </w:rPr>
            </w:pPr>
          </w:p>
          <w:p w:rsidR="005668A1" w:rsidRDefault="005668A1">
            <w:pPr>
              <w:pBdr>
                <w:bottom w:val="single" w:sz="6" w:space="1" w:color="auto"/>
              </w:pBdr>
              <w:rPr>
                <w:sz w:val="8"/>
              </w:rPr>
            </w:pPr>
          </w:p>
          <w:p w:rsidR="005668A1" w:rsidRDefault="005668A1">
            <w:pPr>
              <w:rPr>
                <w:sz w:val="8"/>
              </w:rPr>
            </w:pPr>
          </w:p>
          <w:p w:rsidR="005668A1" w:rsidRDefault="005668A1">
            <w:pPr>
              <w:rPr>
                <w:sz w:val="8"/>
              </w:rPr>
            </w:pPr>
          </w:p>
        </w:tc>
      </w:tr>
    </w:tbl>
    <w:p w:rsidR="00515F24" w:rsidRDefault="00515F24" w:rsidP="00515F24">
      <w:pPr>
        <w:tabs>
          <w:tab w:val="left" w:pos="360"/>
          <w:tab w:val="left" w:pos="720"/>
          <w:tab w:val="left" w:pos="1080"/>
        </w:tabs>
        <w:spacing w:before="120"/>
        <w:jc w:val="center"/>
        <w:rPr>
          <w:b/>
          <w:caps/>
          <w:sz w:val="23"/>
        </w:rPr>
      </w:pPr>
      <w:r>
        <w:rPr>
          <w:rFonts w:ascii="Arial" w:hAnsi="Arial"/>
          <w:b/>
          <w:sz w:val="21"/>
        </w:rPr>
        <w:t xml:space="preserve">NATIONAL SALES MANAGER, </w:t>
      </w:r>
      <w:r w:rsidRPr="00EB3D43">
        <w:rPr>
          <w:rFonts w:ascii="Arial" w:hAnsi="Arial" w:cs="Arial"/>
          <w:b/>
          <w:caps/>
          <w:sz w:val="23"/>
        </w:rPr>
        <w:t>201</w:t>
      </w:r>
      <w:r>
        <w:rPr>
          <w:rFonts w:ascii="Arial" w:hAnsi="Arial" w:cs="Arial"/>
          <w:b/>
          <w:caps/>
          <w:sz w:val="23"/>
        </w:rPr>
        <w:t>8</w:t>
      </w:r>
      <w:r w:rsidRPr="00EB3D43">
        <w:rPr>
          <w:rFonts w:ascii="Arial" w:hAnsi="Arial" w:cs="Arial"/>
          <w:b/>
          <w:caps/>
          <w:sz w:val="23"/>
        </w:rPr>
        <w:t xml:space="preserve"> – </w:t>
      </w:r>
      <w:r>
        <w:rPr>
          <w:rFonts w:ascii="Arial" w:hAnsi="Arial" w:cs="Arial"/>
          <w:b/>
          <w:caps/>
          <w:sz w:val="23"/>
        </w:rPr>
        <w:t>2019</w:t>
      </w:r>
    </w:p>
    <w:p w:rsidR="00515F24" w:rsidRDefault="00515F24" w:rsidP="00515F24">
      <w:pPr>
        <w:ind w:firstLine="360"/>
        <w:jc w:val="center"/>
        <w:rPr>
          <w:rFonts w:ascii="Arial" w:hAnsi="Arial"/>
          <w:sz w:val="21"/>
        </w:rPr>
      </w:pPr>
      <w:r>
        <w:rPr>
          <w:rFonts w:ascii="Arial" w:hAnsi="Arial" w:cs="Arial"/>
          <w:sz w:val="20"/>
        </w:rPr>
        <w:t>Frank T. Ross &amp; Sons Ltd.</w:t>
      </w:r>
      <w:r>
        <w:rPr>
          <w:sz w:val="23"/>
        </w:rPr>
        <w:t xml:space="preserve">, </w:t>
      </w:r>
      <w:r>
        <w:rPr>
          <w:rFonts w:ascii="Arial" w:hAnsi="Arial"/>
          <w:sz w:val="21"/>
        </w:rPr>
        <w:t>Markham, Ontario</w:t>
      </w:r>
    </w:p>
    <w:p w:rsidR="00515F24" w:rsidRDefault="00515F24" w:rsidP="00515F24">
      <w:pPr>
        <w:pStyle w:val="BodyTextIndent"/>
        <w:spacing w:before="80"/>
        <w:ind w:left="0" w:right="18" w:firstLine="0"/>
        <w:jc w:val="both"/>
        <w:rPr>
          <w:rFonts w:ascii="Arial" w:hAnsi="Arial"/>
          <w:i/>
          <w:sz w:val="21"/>
        </w:rPr>
      </w:pPr>
      <w:r>
        <w:rPr>
          <w:rFonts w:ascii="Arial" w:hAnsi="Arial"/>
          <w:i/>
          <w:sz w:val="21"/>
        </w:rPr>
        <w:t xml:space="preserve">FTR is the manufactures of Nature Clean a brand of natural cleaning product and </w:t>
      </w:r>
      <w:proofErr w:type="spellStart"/>
      <w:r>
        <w:rPr>
          <w:rFonts w:ascii="Arial" w:hAnsi="Arial"/>
          <w:i/>
          <w:sz w:val="21"/>
        </w:rPr>
        <w:t>Weldbond</w:t>
      </w:r>
      <w:proofErr w:type="spellEnd"/>
      <w:r>
        <w:rPr>
          <w:rFonts w:ascii="Arial" w:hAnsi="Arial"/>
          <w:i/>
          <w:sz w:val="21"/>
        </w:rPr>
        <w:t xml:space="preserve"> a non-toxic </w:t>
      </w:r>
      <w:r w:rsidR="000D51BB">
        <w:rPr>
          <w:rFonts w:ascii="Arial" w:hAnsi="Arial"/>
          <w:i/>
          <w:sz w:val="21"/>
        </w:rPr>
        <w:t>adhesive</w:t>
      </w:r>
      <w:r>
        <w:rPr>
          <w:rFonts w:ascii="Arial" w:hAnsi="Arial"/>
          <w:i/>
          <w:sz w:val="21"/>
        </w:rPr>
        <w:t>.</w:t>
      </w:r>
    </w:p>
    <w:p w:rsidR="00515F24" w:rsidRPr="00F3732C" w:rsidRDefault="00515F24" w:rsidP="00515F24">
      <w:pPr>
        <w:pStyle w:val="BodyTextIndent"/>
        <w:spacing w:before="80"/>
        <w:ind w:left="0" w:right="18" w:firstLine="0"/>
        <w:jc w:val="both"/>
        <w:rPr>
          <w:rFonts w:ascii="Arial" w:hAnsi="Arial" w:cs="Arial"/>
          <w:sz w:val="21"/>
        </w:rPr>
      </w:pPr>
      <w:r>
        <w:rPr>
          <w:rFonts w:ascii="Arial" w:hAnsi="Arial"/>
          <w:sz w:val="21"/>
        </w:rPr>
        <w:t xml:space="preserve">Responsible for </w:t>
      </w:r>
      <w:r w:rsidR="00F3732C">
        <w:rPr>
          <w:rFonts w:ascii="Arial" w:hAnsi="Arial"/>
          <w:sz w:val="21"/>
        </w:rPr>
        <w:t xml:space="preserve">the </w:t>
      </w:r>
      <w:r w:rsidR="00F3732C" w:rsidRPr="00F3732C">
        <w:rPr>
          <w:rFonts w:ascii="Arial" w:hAnsi="Arial" w:cs="Arial"/>
          <w:color w:val="2D2D2D"/>
          <w:sz w:val="21"/>
          <w:szCs w:val="21"/>
        </w:rPr>
        <w:t>strategic direction, communication and training</w:t>
      </w:r>
      <w:r w:rsidR="00F3732C">
        <w:rPr>
          <w:rFonts w:ascii="Arial" w:hAnsi="Arial"/>
          <w:sz w:val="21"/>
        </w:rPr>
        <w:t xml:space="preserve"> of the </w:t>
      </w:r>
      <w:r>
        <w:rPr>
          <w:rFonts w:ascii="Arial" w:hAnsi="Arial"/>
          <w:sz w:val="21"/>
        </w:rPr>
        <w:t>North American Third Party Broker/Agency teams</w:t>
      </w:r>
      <w:r w:rsidR="002F0930" w:rsidRPr="00F3732C">
        <w:rPr>
          <w:rFonts w:ascii="Arial" w:hAnsi="Arial" w:cs="Arial"/>
          <w:sz w:val="21"/>
        </w:rPr>
        <w:t>.</w:t>
      </w:r>
      <w:r w:rsidR="00F3732C">
        <w:rPr>
          <w:rFonts w:ascii="Arial" w:hAnsi="Arial" w:cs="Arial"/>
          <w:color w:val="2D2D2D"/>
          <w:sz w:val="21"/>
          <w:szCs w:val="21"/>
        </w:rPr>
        <w:t xml:space="preserve"> Cross-functional management to ensure manufacturing, delivery and promotional schedules were aligned. </w:t>
      </w:r>
      <w:r w:rsidR="00AF2C09">
        <w:rPr>
          <w:rFonts w:ascii="Arial" w:hAnsi="Arial" w:cs="Arial"/>
          <w:color w:val="2D2D2D"/>
          <w:sz w:val="21"/>
          <w:szCs w:val="21"/>
        </w:rPr>
        <w:t xml:space="preserve">Key focus on new business development in </w:t>
      </w:r>
      <w:r w:rsidR="000D51BB">
        <w:rPr>
          <w:rFonts w:ascii="Arial" w:hAnsi="Arial" w:cs="Arial"/>
          <w:color w:val="2D2D2D"/>
          <w:sz w:val="21"/>
          <w:szCs w:val="21"/>
        </w:rPr>
        <w:t xml:space="preserve">Canada and </w:t>
      </w:r>
      <w:r w:rsidR="00AF2C09">
        <w:rPr>
          <w:rFonts w:ascii="Arial" w:hAnsi="Arial" w:cs="Arial"/>
          <w:color w:val="2D2D2D"/>
          <w:sz w:val="21"/>
          <w:szCs w:val="21"/>
        </w:rPr>
        <w:t xml:space="preserve">the United States. </w:t>
      </w:r>
      <w:r w:rsidR="000D51BB">
        <w:rPr>
          <w:rFonts w:ascii="Arial" w:hAnsi="Arial" w:cs="Arial"/>
          <w:color w:val="2D2D2D"/>
          <w:sz w:val="21"/>
          <w:szCs w:val="21"/>
        </w:rPr>
        <w:t>P&amp;L management and analysis</w:t>
      </w:r>
      <w:r w:rsidR="00531A1F">
        <w:rPr>
          <w:rFonts w:ascii="Arial" w:hAnsi="Arial" w:cs="Arial"/>
          <w:color w:val="2D2D2D"/>
          <w:sz w:val="21"/>
          <w:szCs w:val="21"/>
        </w:rPr>
        <w:t>.</w:t>
      </w:r>
    </w:p>
    <w:p w:rsidR="00515F24" w:rsidRDefault="00515F24" w:rsidP="00515F24">
      <w:pPr>
        <w:pStyle w:val="BodyTextIndent"/>
        <w:spacing w:before="80"/>
        <w:ind w:left="0" w:right="18" w:firstLine="0"/>
        <w:jc w:val="both"/>
        <w:rPr>
          <w:rFonts w:ascii="Arial" w:hAnsi="Arial"/>
          <w:b/>
          <w:i/>
          <w:sz w:val="21"/>
        </w:rPr>
      </w:pPr>
      <w:r>
        <w:rPr>
          <w:rFonts w:ascii="Arial" w:hAnsi="Arial"/>
          <w:b/>
          <w:i/>
          <w:sz w:val="21"/>
        </w:rPr>
        <w:t>Selected Achievements:</w:t>
      </w:r>
    </w:p>
    <w:p w:rsidR="00515F24" w:rsidRPr="00743CDA" w:rsidRDefault="00531A1F" w:rsidP="00515F24">
      <w:pPr>
        <w:numPr>
          <w:ilvl w:val="0"/>
          <w:numId w:val="1"/>
        </w:numPr>
        <w:tabs>
          <w:tab w:val="left" w:pos="360"/>
          <w:tab w:val="num" w:pos="2520"/>
        </w:tabs>
        <w:spacing w:before="80"/>
        <w:ind w:right="18"/>
        <w:jc w:val="both"/>
        <w:rPr>
          <w:rFonts w:ascii="Arial" w:hAnsi="Arial"/>
          <w:sz w:val="21"/>
        </w:rPr>
      </w:pPr>
      <w:r>
        <w:rPr>
          <w:rFonts w:ascii="Arial" w:hAnsi="Arial"/>
          <w:sz w:val="21"/>
        </w:rPr>
        <w:t xml:space="preserve">Grew the </w:t>
      </w:r>
      <w:proofErr w:type="spellStart"/>
      <w:r>
        <w:rPr>
          <w:rFonts w:ascii="Arial" w:hAnsi="Arial"/>
          <w:sz w:val="21"/>
        </w:rPr>
        <w:t>Weldbond</w:t>
      </w:r>
      <w:proofErr w:type="spellEnd"/>
      <w:r>
        <w:rPr>
          <w:rFonts w:ascii="Arial" w:hAnsi="Arial"/>
          <w:sz w:val="21"/>
        </w:rPr>
        <w:t xml:space="preserve"> adhesive  business by 9.6%</w:t>
      </w:r>
    </w:p>
    <w:p w:rsidR="00515F24" w:rsidRPr="00743CDA" w:rsidRDefault="00531A1F" w:rsidP="00515F24">
      <w:pPr>
        <w:numPr>
          <w:ilvl w:val="0"/>
          <w:numId w:val="1"/>
        </w:numPr>
        <w:tabs>
          <w:tab w:val="left" w:pos="360"/>
          <w:tab w:val="num" w:pos="2520"/>
        </w:tabs>
        <w:spacing w:before="80"/>
        <w:ind w:right="18"/>
        <w:jc w:val="both"/>
        <w:rPr>
          <w:rFonts w:ascii="Arial" w:hAnsi="Arial"/>
          <w:sz w:val="21"/>
        </w:rPr>
      </w:pPr>
      <w:r>
        <w:rPr>
          <w:rFonts w:ascii="Arial" w:hAnsi="Arial"/>
          <w:sz w:val="21"/>
        </w:rPr>
        <w:t>Aligned the Third Party/Agency teams across Canada and the United States.</w:t>
      </w:r>
      <w:bookmarkStart w:id="0" w:name="_GoBack"/>
      <w:bookmarkEnd w:id="0"/>
    </w:p>
    <w:p w:rsidR="00515F24" w:rsidRDefault="00515F24" w:rsidP="00515F24">
      <w:pPr>
        <w:tabs>
          <w:tab w:val="left" w:pos="360"/>
          <w:tab w:val="left" w:pos="720"/>
          <w:tab w:val="left" w:pos="1080"/>
        </w:tabs>
        <w:spacing w:before="120"/>
        <w:jc w:val="center"/>
        <w:rPr>
          <w:rFonts w:ascii="Arial" w:hAnsi="Arial"/>
          <w:b/>
          <w:sz w:val="21"/>
        </w:rPr>
      </w:pPr>
    </w:p>
    <w:p w:rsidR="009D637D" w:rsidRDefault="009D637D" w:rsidP="009D637D">
      <w:pPr>
        <w:tabs>
          <w:tab w:val="left" w:pos="360"/>
          <w:tab w:val="left" w:pos="720"/>
          <w:tab w:val="left" w:pos="1080"/>
        </w:tabs>
        <w:spacing w:before="120"/>
        <w:jc w:val="center"/>
        <w:rPr>
          <w:b/>
          <w:caps/>
          <w:sz w:val="23"/>
        </w:rPr>
      </w:pPr>
      <w:r>
        <w:rPr>
          <w:rFonts w:ascii="Arial" w:hAnsi="Arial"/>
          <w:b/>
          <w:sz w:val="21"/>
        </w:rPr>
        <w:t xml:space="preserve">NATIONAL ACCOUNT &amp; BROKER MANAGER, </w:t>
      </w:r>
      <w:r w:rsidRPr="00EB3D43">
        <w:rPr>
          <w:rFonts w:ascii="Arial" w:hAnsi="Arial" w:cs="Arial"/>
          <w:b/>
          <w:caps/>
          <w:sz w:val="23"/>
        </w:rPr>
        <w:t>201</w:t>
      </w:r>
      <w:r>
        <w:rPr>
          <w:rFonts w:ascii="Arial" w:hAnsi="Arial" w:cs="Arial"/>
          <w:b/>
          <w:caps/>
          <w:sz w:val="23"/>
        </w:rPr>
        <w:t>6</w:t>
      </w:r>
      <w:r w:rsidRPr="00EB3D43">
        <w:rPr>
          <w:rFonts w:ascii="Arial" w:hAnsi="Arial" w:cs="Arial"/>
          <w:b/>
          <w:caps/>
          <w:sz w:val="23"/>
        </w:rPr>
        <w:t xml:space="preserve"> – </w:t>
      </w:r>
      <w:r w:rsidR="003C46E1">
        <w:rPr>
          <w:rFonts w:ascii="Arial" w:hAnsi="Arial" w:cs="Arial"/>
          <w:b/>
          <w:caps/>
          <w:sz w:val="23"/>
        </w:rPr>
        <w:t>2018</w:t>
      </w:r>
    </w:p>
    <w:p w:rsidR="009D637D" w:rsidRPr="007350A9" w:rsidRDefault="009D637D" w:rsidP="009D637D">
      <w:pPr>
        <w:pStyle w:val="Title"/>
      </w:pPr>
      <w:r>
        <w:rPr>
          <w:rFonts w:ascii="Arial" w:hAnsi="Arial"/>
          <w:sz w:val="21"/>
        </w:rPr>
        <w:t>EASTERN CANADA RETAIL SALES MANAGER, 2015 - 2016</w:t>
      </w:r>
    </w:p>
    <w:p w:rsidR="009D637D" w:rsidRDefault="009D637D" w:rsidP="009D637D">
      <w:pPr>
        <w:ind w:firstLine="360"/>
        <w:jc w:val="center"/>
        <w:rPr>
          <w:rFonts w:ascii="Arial" w:hAnsi="Arial"/>
          <w:sz w:val="21"/>
        </w:rPr>
      </w:pPr>
      <w:r>
        <w:rPr>
          <w:rFonts w:ascii="Arial" w:hAnsi="Arial" w:cs="Arial"/>
          <w:sz w:val="20"/>
        </w:rPr>
        <w:t xml:space="preserve">WD-40 </w:t>
      </w:r>
      <w:r w:rsidR="00E13B51">
        <w:rPr>
          <w:rFonts w:ascii="Arial" w:hAnsi="Arial" w:cs="Arial"/>
          <w:sz w:val="20"/>
        </w:rPr>
        <w:t>Company (Canada) Ltd</w:t>
      </w:r>
      <w:r>
        <w:rPr>
          <w:rFonts w:ascii="Arial" w:hAnsi="Arial" w:cs="Arial"/>
          <w:sz w:val="20"/>
        </w:rPr>
        <w:t>.</w:t>
      </w:r>
      <w:r>
        <w:rPr>
          <w:sz w:val="23"/>
        </w:rPr>
        <w:t xml:space="preserve">, </w:t>
      </w:r>
      <w:r w:rsidR="00E13B51">
        <w:rPr>
          <w:rFonts w:ascii="Arial" w:hAnsi="Arial"/>
          <w:sz w:val="21"/>
        </w:rPr>
        <w:t>Toronto</w:t>
      </w:r>
      <w:r>
        <w:rPr>
          <w:rFonts w:ascii="Arial" w:hAnsi="Arial"/>
          <w:sz w:val="21"/>
        </w:rPr>
        <w:t>, Ontario</w:t>
      </w:r>
    </w:p>
    <w:p w:rsidR="005157D8" w:rsidRDefault="005157D8" w:rsidP="009D637D">
      <w:pPr>
        <w:pStyle w:val="BodyTextIndent"/>
        <w:spacing w:before="80"/>
        <w:ind w:left="0" w:right="18" w:firstLine="0"/>
        <w:jc w:val="both"/>
        <w:rPr>
          <w:rFonts w:ascii="Arial" w:hAnsi="Arial"/>
          <w:i/>
          <w:sz w:val="21"/>
        </w:rPr>
      </w:pPr>
      <w:r w:rsidRPr="005157D8">
        <w:rPr>
          <w:rFonts w:ascii="Arial" w:hAnsi="Arial"/>
          <w:i/>
          <w:sz w:val="21"/>
        </w:rPr>
        <w:t>WD-40 Company is a global marketing organization headquartered in San Diego California, where the original WD-40</w:t>
      </w:r>
      <w:r w:rsidRPr="005157D8">
        <w:rPr>
          <w:rFonts w:ascii="Arial" w:hAnsi="Arial"/>
          <w:i/>
          <w:sz w:val="21"/>
          <w:vertAlign w:val="subscript"/>
        </w:rPr>
        <w:t>®</w:t>
      </w:r>
      <w:r w:rsidRPr="005157D8">
        <w:rPr>
          <w:rFonts w:ascii="Arial" w:hAnsi="Arial"/>
          <w:i/>
          <w:sz w:val="21"/>
        </w:rPr>
        <w:t> Multi-Use Product was invented over 60 years ago.</w:t>
      </w:r>
    </w:p>
    <w:p w:rsidR="009D637D" w:rsidRDefault="009D637D" w:rsidP="009D637D">
      <w:pPr>
        <w:pStyle w:val="BodyTextIndent"/>
        <w:spacing w:before="80"/>
        <w:ind w:left="0" w:right="18" w:firstLine="0"/>
        <w:jc w:val="both"/>
        <w:rPr>
          <w:rFonts w:ascii="Arial" w:hAnsi="Arial"/>
          <w:sz w:val="21"/>
        </w:rPr>
      </w:pPr>
      <w:r>
        <w:rPr>
          <w:rFonts w:ascii="Arial" w:hAnsi="Arial"/>
          <w:sz w:val="21"/>
        </w:rPr>
        <w:t xml:space="preserve">Responsible for </w:t>
      </w:r>
      <w:r w:rsidR="00DB5D62">
        <w:rPr>
          <w:rFonts w:ascii="Arial" w:hAnsi="Arial"/>
          <w:sz w:val="21"/>
        </w:rPr>
        <w:t xml:space="preserve">the Implementation of company sales and marketing programs and account specific business </w:t>
      </w:r>
      <w:r w:rsidR="00EC36EB">
        <w:rPr>
          <w:rFonts w:ascii="Arial" w:hAnsi="Arial"/>
          <w:sz w:val="21"/>
        </w:rPr>
        <w:t>plans</w:t>
      </w:r>
      <w:r w:rsidR="00DB5D62">
        <w:rPr>
          <w:rFonts w:ascii="Arial" w:hAnsi="Arial"/>
          <w:sz w:val="21"/>
        </w:rPr>
        <w:t xml:space="preserve"> to meet sales goals for all assigned </w:t>
      </w:r>
      <w:r w:rsidR="00EC36EB">
        <w:rPr>
          <w:rFonts w:ascii="Arial" w:hAnsi="Arial"/>
          <w:sz w:val="21"/>
        </w:rPr>
        <w:t>National</w:t>
      </w:r>
      <w:r w:rsidR="00DB5D62">
        <w:rPr>
          <w:rFonts w:ascii="Arial" w:hAnsi="Arial"/>
          <w:sz w:val="21"/>
        </w:rPr>
        <w:t xml:space="preserve"> Accounts and accounts managed through the </w:t>
      </w:r>
      <w:r w:rsidR="00EC36EB">
        <w:rPr>
          <w:rFonts w:ascii="Arial" w:hAnsi="Arial"/>
          <w:sz w:val="21"/>
        </w:rPr>
        <w:t>Third</w:t>
      </w:r>
      <w:r w:rsidR="00DB5D62">
        <w:rPr>
          <w:rFonts w:ascii="Arial" w:hAnsi="Arial"/>
          <w:sz w:val="21"/>
        </w:rPr>
        <w:t xml:space="preserve"> Party Broker/Agency teams. Lead third party broker/agency teams to achieve call objectives, including field support of national and regional accounts to effect maximum consumer</w:t>
      </w:r>
      <w:r w:rsidR="00EC36EB">
        <w:rPr>
          <w:rFonts w:ascii="Arial" w:hAnsi="Arial"/>
          <w:sz w:val="21"/>
        </w:rPr>
        <w:t xml:space="preserve"> purchases.</w:t>
      </w:r>
      <w:r>
        <w:rPr>
          <w:rFonts w:ascii="Arial" w:hAnsi="Arial"/>
          <w:sz w:val="21"/>
        </w:rPr>
        <w:t xml:space="preserve"> This Business Unit is responsible for </w:t>
      </w:r>
      <w:r w:rsidR="00743CDA">
        <w:rPr>
          <w:rFonts w:ascii="Arial" w:hAnsi="Arial"/>
          <w:sz w:val="21"/>
        </w:rPr>
        <w:t>26</w:t>
      </w:r>
      <w:r>
        <w:rPr>
          <w:rFonts w:ascii="Arial" w:hAnsi="Arial"/>
          <w:sz w:val="21"/>
        </w:rPr>
        <w:t xml:space="preserve">% of </w:t>
      </w:r>
      <w:r w:rsidR="00743CDA">
        <w:rPr>
          <w:rFonts w:ascii="Arial" w:hAnsi="Arial"/>
          <w:sz w:val="21"/>
        </w:rPr>
        <w:t>WD-40’s</w:t>
      </w:r>
      <w:r>
        <w:rPr>
          <w:rFonts w:ascii="Arial" w:hAnsi="Arial"/>
          <w:sz w:val="21"/>
        </w:rPr>
        <w:t xml:space="preserve"> sales in Canada.</w:t>
      </w:r>
    </w:p>
    <w:p w:rsidR="009D637D" w:rsidRDefault="009D637D" w:rsidP="009D637D">
      <w:pPr>
        <w:pStyle w:val="BodyTextIndent"/>
        <w:spacing w:before="80"/>
        <w:ind w:left="0" w:right="18" w:firstLine="0"/>
        <w:jc w:val="both"/>
        <w:rPr>
          <w:rFonts w:ascii="Arial" w:hAnsi="Arial"/>
          <w:b/>
          <w:i/>
          <w:sz w:val="21"/>
        </w:rPr>
      </w:pPr>
      <w:r>
        <w:rPr>
          <w:rFonts w:ascii="Arial" w:hAnsi="Arial"/>
          <w:b/>
          <w:i/>
          <w:sz w:val="21"/>
        </w:rPr>
        <w:t>Selected Achievements:</w:t>
      </w:r>
    </w:p>
    <w:p w:rsidR="009D637D" w:rsidRPr="00743CDA" w:rsidRDefault="00743CDA" w:rsidP="009D637D">
      <w:pPr>
        <w:numPr>
          <w:ilvl w:val="0"/>
          <w:numId w:val="1"/>
        </w:numPr>
        <w:tabs>
          <w:tab w:val="left" w:pos="360"/>
          <w:tab w:val="num" w:pos="2520"/>
        </w:tabs>
        <w:spacing w:before="80"/>
        <w:ind w:right="18"/>
        <w:jc w:val="both"/>
        <w:rPr>
          <w:rFonts w:ascii="Arial" w:hAnsi="Arial"/>
          <w:sz w:val="21"/>
        </w:rPr>
      </w:pPr>
      <w:r w:rsidRPr="00743CDA">
        <w:rPr>
          <w:rFonts w:ascii="Arial" w:hAnsi="Arial"/>
          <w:sz w:val="21"/>
        </w:rPr>
        <w:t>Opened the Dollarama retail chain and grew the account so that it has become one of the top 10 customers in Canada.</w:t>
      </w:r>
    </w:p>
    <w:p w:rsidR="009D637D" w:rsidRPr="00743CDA" w:rsidRDefault="00743CDA" w:rsidP="009D637D">
      <w:pPr>
        <w:numPr>
          <w:ilvl w:val="0"/>
          <w:numId w:val="1"/>
        </w:numPr>
        <w:tabs>
          <w:tab w:val="left" w:pos="360"/>
          <w:tab w:val="num" w:pos="2520"/>
        </w:tabs>
        <w:spacing w:before="80"/>
        <w:ind w:right="18"/>
        <w:jc w:val="both"/>
        <w:rPr>
          <w:rFonts w:ascii="Arial" w:hAnsi="Arial"/>
          <w:sz w:val="21"/>
        </w:rPr>
      </w:pPr>
      <w:r w:rsidRPr="00743CDA">
        <w:rPr>
          <w:rFonts w:ascii="Arial" w:hAnsi="Arial"/>
          <w:sz w:val="21"/>
        </w:rPr>
        <w:t>As Eastern Canada Retail Sales Manager g</w:t>
      </w:r>
      <w:r w:rsidR="009D637D" w:rsidRPr="00743CDA">
        <w:rPr>
          <w:rFonts w:ascii="Arial" w:hAnsi="Arial"/>
          <w:sz w:val="21"/>
        </w:rPr>
        <w:t xml:space="preserve">rew </w:t>
      </w:r>
      <w:r w:rsidRPr="00743CDA">
        <w:rPr>
          <w:rFonts w:ascii="Arial" w:hAnsi="Arial"/>
          <w:sz w:val="21"/>
        </w:rPr>
        <w:t>the territory b</w:t>
      </w:r>
      <w:r w:rsidR="009D637D" w:rsidRPr="00743CDA">
        <w:rPr>
          <w:rFonts w:ascii="Arial" w:hAnsi="Arial"/>
          <w:sz w:val="21"/>
        </w:rPr>
        <w:t xml:space="preserve">y </w:t>
      </w:r>
      <w:r w:rsidRPr="00743CDA">
        <w:rPr>
          <w:rFonts w:ascii="Arial" w:hAnsi="Arial"/>
          <w:sz w:val="21"/>
        </w:rPr>
        <w:t>22.7</w:t>
      </w:r>
      <w:r w:rsidR="009D637D" w:rsidRPr="00743CDA">
        <w:rPr>
          <w:rFonts w:ascii="Arial" w:hAnsi="Arial"/>
          <w:sz w:val="21"/>
        </w:rPr>
        <w:t>%</w:t>
      </w:r>
      <w:r w:rsidRPr="00743CDA">
        <w:rPr>
          <w:rFonts w:ascii="Arial" w:hAnsi="Arial"/>
          <w:sz w:val="21"/>
        </w:rPr>
        <w:t xml:space="preserve"> year over year and 16.5% above plan</w:t>
      </w:r>
      <w:r w:rsidR="009D637D" w:rsidRPr="00743CDA">
        <w:rPr>
          <w:rFonts w:ascii="Arial" w:hAnsi="Arial"/>
          <w:sz w:val="21"/>
        </w:rPr>
        <w:t>.</w:t>
      </w:r>
    </w:p>
    <w:p w:rsidR="009D637D" w:rsidRDefault="009D637D">
      <w:pPr>
        <w:tabs>
          <w:tab w:val="left" w:pos="360"/>
          <w:tab w:val="left" w:pos="720"/>
          <w:tab w:val="left" w:pos="1080"/>
        </w:tabs>
        <w:spacing w:before="120"/>
        <w:jc w:val="center"/>
        <w:rPr>
          <w:rFonts w:ascii="Arial" w:hAnsi="Arial"/>
          <w:b/>
          <w:sz w:val="21"/>
        </w:rPr>
      </w:pPr>
    </w:p>
    <w:p w:rsidR="005668A1" w:rsidRDefault="00497003">
      <w:pPr>
        <w:tabs>
          <w:tab w:val="left" w:pos="360"/>
          <w:tab w:val="left" w:pos="720"/>
          <w:tab w:val="left" w:pos="1080"/>
        </w:tabs>
        <w:spacing w:before="120"/>
        <w:jc w:val="center"/>
        <w:rPr>
          <w:b/>
          <w:caps/>
          <w:sz w:val="23"/>
        </w:rPr>
      </w:pPr>
      <w:r>
        <w:rPr>
          <w:rFonts w:ascii="Arial" w:hAnsi="Arial"/>
          <w:b/>
          <w:sz w:val="21"/>
        </w:rPr>
        <w:t>DIRECTOR OF SALES</w:t>
      </w:r>
      <w:r w:rsidR="005668A1">
        <w:rPr>
          <w:rFonts w:ascii="Arial" w:hAnsi="Arial"/>
          <w:b/>
          <w:sz w:val="21"/>
        </w:rPr>
        <w:t xml:space="preserve">, </w:t>
      </w:r>
      <w:r w:rsidR="00633311">
        <w:rPr>
          <w:rFonts w:ascii="Arial" w:hAnsi="Arial"/>
          <w:b/>
          <w:sz w:val="21"/>
        </w:rPr>
        <w:t>MASS AND GROCERY DIVISION</w:t>
      </w:r>
      <w:r w:rsidR="005668A1">
        <w:rPr>
          <w:rFonts w:ascii="Arial" w:hAnsi="Arial"/>
          <w:b/>
          <w:sz w:val="21"/>
        </w:rPr>
        <w:t xml:space="preserve">, </w:t>
      </w:r>
      <w:r w:rsidR="00633311" w:rsidRPr="00EB3D43">
        <w:rPr>
          <w:rFonts w:ascii="Arial" w:hAnsi="Arial" w:cs="Arial"/>
          <w:b/>
          <w:caps/>
          <w:sz w:val="23"/>
        </w:rPr>
        <w:t>2013</w:t>
      </w:r>
      <w:r w:rsidR="005668A1" w:rsidRPr="00EB3D43">
        <w:rPr>
          <w:rFonts w:ascii="Arial" w:hAnsi="Arial" w:cs="Arial"/>
          <w:b/>
          <w:caps/>
          <w:sz w:val="23"/>
        </w:rPr>
        <w:t xml:space="preserve"> </w:t>
      </w:r>
      <w:r w:rsidR="007350A9" w:rsidRPr="00EB3D43">
        <w:rPr>
          <w:rFonts w:ascii="Arial" w:hAnsi="Arial" w:cs="Arial"/>
          <w:b/>
          <w:caps/>
          <w:sz w:val="23"/>
        </w:rPr>
        <w:t>–</w:t>
      </w:r>
      <w:r w:rsidR="005668A1" w:rsidRPr="00EB3D43">
        <w:rPr>
          <w:rFonts w:ascii="Arial" w:hAnsi="Arial" w:cs="Arial"/>
          <w:b/>
          <w:caps/>
          <w:sz w:val="23"/>
        </w:rPr>
        <w:t xml:space="preserve"> </w:t>
      </w:r>
      <w:r w:rsidR="009D00D6">
        <w:rPr>
          <w:rFonts w:ascii="Arial" w:hAnsi="Arial" w:cs="Arial"/>
          <w:b/>
          <w:caps/>
          <w:sz w:val="23"/>
        </w:rPr>
        <w:t>2015</w:t>
      </w:r>
    </w:p>
    <w:p w:rsidR="007350A9" w:rsidRPr="007350A9" w:rsidRDefault="007350A9" w:rsidP="007350A9">
      <w:pPr>
        <w:pStyle w:val="Title"/>
      </w:pPr>
      <w:r>
        <w:rPr>
          <w:rFonts w:ascii="Arial" w:hAnsi="Arial"/>
          <w:sz w:val="21"/>
        </w:rPr>
        <w:t>NATIONAL ACCOUNTS MANAGER, 2008 - 2012</w:t>
      </w:r>
    </w:p>
    <w:p w:rsidR="005668A1" w:rsidRDefault="00633311">
      <w:pPr>
        <w:ind w:firstLine="360"/>
        <w:jc w:val="center"/>
        <w:rPr>
          <w:rFonts w:ascii="Arial" w:hAnsi="Arial"/>
          <w:sz w:val="21"/>
        </w:rPr>
      </w:pPr>
      <w:r>
        <w:rPr>
          <w:rFonts w:ascii="Arial" w:hAnsi="Arial" w:cs="Arial"/>
          <w:sz w:val="20"/>
        </w:rPr>
        <w:t>Rolf C. Hagen Inc.</w:t>
      </w:r>
      <w:r w:rsidR="005668A1">
        <w:rPr>
          <w:sz w:val="23"/>
        </w:rPr>
        <w:t xml:space="preserve">, </w:t>
      </w:r>
      <w:r>
        <w:rPr>
          <w:rFonts w:ascii="Arial" w:hAnsi="Arial"/>
          <w:sz w:val="21"/>
        </w:rPr>
        <w:t>Mississauga</w:t>
      </w:r>
      <w:r w:rsidR="00CC5BD1">
        <w:rPr>
          <w:rFonts w:ascii="Arial" w:hAnsi="Arial"/>
          <w:sz w:val="21"/>
        </w:rPr>
        <w:t>, Ontario</w:t>
      </w:r>
    </w:p>
    <w:p w:rsidR="005668A1" w:rsidRDefault="000F2825">
      <w:pPr>
        <w:pStyle w:val="BodyTextIndent"/>
        <w:spacing w:before="120"/>
        <w:ind w:left="0" w:right="18" w:firstLine="0"/>
        <w:jc w:val="both"/>
        <w:rPr>
          <w:rFonts w:ascii="Arial" w:hAnsi="Arial"/>
          <w:b/>
          <w:i/>
          <w:sz w:val="21"/>
        </w:rPr>
      </w:pPr>
      <w:r>
        <w:rPr>
          <w:rFonts w:ascii="Arial" w:hAnsi="Arial"/>
          <w:i/>
          <w:sz w:val="21"/>
        </w:rPr>
        <w:t>Rolf C. Hagen i</w:t>
      </w:r>
      <w:r w:rsidRPr="000F2825">
        <w:rPr>
          <w:rFonts w:ascii="Arial" w:hAnsi="Arial"/>
          <w:i/>
          <w:sz w:val="21"/>
        </w:rPr>
        <w:t xml:space="preserve">s </w:t>
      </w:r>
      <w:r>
        <w:rPr>
          <w:rFonts w:ascii="Arial" w:hAnsi="Arial"/>
          <w:i/>
          <w:sz w:val="21"/>
        </w:rPr>
        <w:t xml:space="preserve">a Canadian </w:t>
      </w:r>
      <w:r w:rsidR="007350A9">
        <w:rPr>
          <w:rFonts w:ascii="Arial" w:hAnsi="Arial"/>
          <w:i/>
          <w:sz w:val="21"/>
        </w:rPr>
        <w:t xml:space="preserve">Consumer Packaged Goods </w:t>
      </w:r>
      <w:r>
        <w:rPr>
          <w:rFonts w:ascii="Arial" w:hAnsi="Arial"/>
          <w:i/>
          <w:sz w:val="21"/>
        </w:rPr>
        <w:t xml:space="preserve">company that has </w:t>
      </w:r>
      <w:r w:rsidRPr="000F2825">
        <w:rPr>
          <w:rFonts w:ascii="Arial" w:hAnsi="Arial"/>
          <w:i/>
          <w:sz w:val="21"/>
        </w:rPr>
        <w:t>grown to become the world's largest privately-owned, multinational pet products manufacturer and distributo</w:t>
      </w:r>
      <w:r>
        <w:rPr>
          <w:rFonts w:ascii="Arial" w:hAnsi="Arial"/>
          <w:i/>
          <w:sz w:val="21"/>
        </w:rPr>
        <w:t>r.</w:t>
      </w:r>
      <w:r w:rsidR="005668A1">
        <w:rPr>
          <w:rFonts w:ascii="Arial" w:hAnsi="Arial"/>
          <w:i/>
          <w:sz w:val="21"/>
        </w:rPr>
        <w:t xml:space="preserve"> </w:t>
      </w:r>
    </w:p>
    <w:p w:rsidR="005668A1" w:rsidRDefault="007350A9">
      <w:pPr>
        <w:pStyle w:val="BodyTextIndent"/>
        <w:spacing w:before="80"/>
        <w:ind w:left="0" w:right="18" w:firstLine="0"/>
        <w:jc w:val="both"/>
        <w:rPr>
          <w:rFonts w:ascii="Arial" w:hAnsi="Arial"/>
          <w:sz w:val="21"/>
        </w:rPr>
      </w:pPr>
      <w:r>
        <w:rPr>
          <w:rFonts w:ascii="Arial" w:hAnsi="Arial"/>
          <w:sz w:val="21"/>
        </w:rPr>
        <w:t xml:space="preserve">Responsible for all Canadian Mass and Grocery accounts. </w:t>
      </w:r>
      <w:r w:rsidR="005668A1">
        <w:rPr>
          <w:rFonts w:ascii="Arial" w:hAnsi="Arial"/>
          <w:sz w:val="21"/>
        </w:rPr>
        <w:t xml:space="preserve">Oversee all </w:t>
      </w:r>
      <w:r>
        <w:rPr>
          <w:rFonts w:ascii="Arial" w:hAnsi="Arial"/>
          <w:sz w:val="21"/>
        </w:rPr>
        <w:t xml:space="preserve">aspects of </w:t>
      </w:r>
      <w:r w:rsidR="005668A1">
        <w:rPr>
          <w:rFonts w:ascii="Arial" w:hAnsi="Arial"/>
          <w:sz w:val="21"/>
        </w:rPr>
        <w:t>sales an</w:t>
      </w:r>
      <w:r>
        <w:rPr>
          <w:rFonts w:ascii="Arial" w:hAnsi="Arial"/>
          <w:sz w:val="21"/>
        </w:rPr>
        <w:t>d business development</w:t>
      </w:r>
      <w:r w:rsidR="005668A1">
        <w:rPr>
          <w:rFonts w:ascii="Arial" w:hAnsi="Arial"/>
          <w:sz w:val="21"/>
        </w:rPr>
        <w:t xml:space="preserve">, including </w:t>
      </w:r>
      <w:r>
        <w:rPr>
          <w:rFonts w:ascii="Arial" w:hAnsi="Arial"/>
          <w:sz w:val="21"/>
        </w:rPr>
        <w:t xml:space="preserve">pricing, </w:t>
      </w:r>
      <w:r w:rsidR="004548E3">
        <w:rPr>
          <w:rFonts w:ascii="Arial" w:hAnsi="Arial"/>
          <w:sz w:val="21"/>
        </w:rPr>
        <w:t xml:space="preserve">promotional spend, </w:t>
      </w:r>
      <w:r w:rsidR="00E3513E">
        <w:rPr>
          <w:rFonts w:ascii="Arial" w:hAnsi="Arial"/>
          <w:sz w:val="21"/>
        </w:rPr>
        <w:t>custom programs, managing margins</w:t>
      </w:r>
      <w:r>
        <w:rPr>
          <w:rFonts w:ascii="Arial" w:hAnsi="Arial"/>
          <w:sz w:val="21"/>
        </w:rPr>
        <w:t>, Private Label business, contract negotiations</w:t>
      </w:r>
      <w:r w:rsidR="00E3513E">
        <w:rPr>
          <w:rFonts w:ascii="Arial" w:hAnsi="Arial"/>
          <w:sz w:val="21"/>
        </w:rPr>
        <w:t xml:space="preserve">, working with Product Development on new product line launches and Purchasing to ensure that proper inventory levels are maintained. </w:t>
      </w:r>
      <w:r w:rsidR="005668A1">
        <w:rPr>
          <w:rFonts w:ascii="Arial" w:hAnsi="Arial"/>
          <w:sz w:val="21"/>
        </w:rPr>
        <w:t xml:space="preserve">Direct </w:t>
      </w:r>
      <w:r w:rsidR="00E3513E">
        <w:rPr>
          <w:rFonts w:ascii="Arial" w:hAnsi="Arial"/>
          <w:sz w:val="21"/>
        </w:rPr>
        <w:t>te</w:t>
      </w:r>
      <w:r w:rsidR="00176D7F">
        <w:rPr>
          <w:rFonts w:ascii="Arial" w:hAnsi="Arial"/>
          <w:sz w:val="21"/>
        </w:rPr>
        <w:t xml:space="preserve">am of </w:t>
      </w:r>
      <w:r w:rsidR="00F377B1">
        <w:rPr>
          <w:rFonts w:ascii="Arial" w:hAnsi="Arial"/>
          <w:sz w:val="21"/>
        </w:rPr>
        <w:t xml:space="preserve">Two </w:t>
      </w:r>
      <w:r w:rsidR="00176D7F">
        <w:rPr>
          <w:rFonts w:ascii="Arial" w:hAnsi="Arial"/>
          <w:sz w:val="21"/>
        </w:rPr>
        <w:t>National Account Managers</w:t>
      </w:r>
      <w:r w:rsidR="00F377B1">
        <w:rPr>
          <w:rFonts w:ascii="Arial" w:hAnsi="Arial"/>
          <w:sz w:val="21"/>
        </w:rPr>
        <w:t xml:space="preserve">, Three </w:t>
      </w:r>
      <w:r w:rsidR="00E3513E">
        <w:rPr>
          <w:rFonts w:ascii="Arial" w:hAnsi="Arial"/>
          <w:sz w:val="21"/>
        </w:rPr>
        <w:t xml:space="preserve">Support Staff </w:t>
      </w:r>
      <w:r w:rsidR="00176D7F">
        <w:rPr>
          <w:rFonts w:ascii="Arial" w:hAnsi="Arial"/>
          <w:sz w:val="21"/>
        </w:rPr>
        <w:t xml:space="preserve">and </w:t>
      </w:r>
      <w:r w:rsidR="00F377B1">
        <w:rPr>
          <w:rFonts w:ascii="Arial" w:hAnsi="Arial"/>
          <w:sz w:val="21"/>
        </w:rPr>
        <w:t xml:space="preserve">Five </w:t>
      </w:r>
      <w:r w:rsidR="00176D7F">
        <w:rPr>
          <w:rFonts w:ascii="Arial" w:hAnsi="Arial"/>
          <w:sz w:val="21"/>
        </w:rPr>
        <w:t xml:space="preserve">Independent Agents </w:t>
      </w:r>
      <w:r w:rsidR="00E3513E">
        <w:rPr>
          <w:rFonts w:ascii="Arial" w:hAnsi="Arial"/>
          <w:sz w:val="21"/>
        </w:rPr>
        <w:t xml:space="preserve">to ensure </w:t>
      </w:r>
      <w:r w:rsidR="002858CA">
        <w:rPr>
          <w:rFonts w:ascii="Arial" w:hAnsi="Arial"/>
          <w:sz w:val="21"/>
        </w:rPr>
        <w:t xml:space="preserve">proper </w:t>
      </w:r>
      <w:r w:rsidR="00E3513E">
        <w:rPr>
          <w:rFonts w:ascii="Arial" w:hAnsi="Arial"/>
          <w:sz w:val="21"/>
        </w:rPr>
        <w:t xml:space="preserve">management of national accounts such as Walmart, Loblaws, Sobeys, Canadian Tire, </w:t>
      </w:r>
      <w:r w:rsidR="007472BD">
        <w:rPr>
          <w:rFonts w:ascii="Arial" w:hAnsi="Arial"/>
          <w:sz w:val="21"/>
        </w:rPr>
        <w:t>Tractor Supply Co., Home</w:t>
      </w:r>
      <w:r w:rsidR="00510ED2">
        <w:rPr>
          <w:rFonts w:ascii="Arial" w:hAnsi="Arial"/>
          <w:sz w:val="21"/>
        </w:rPr>
        <w:t xml:space="preserve"> </w:t>
      </w:r>
      <w:r w:rsidR="007472BD">
        <w:rPr>
          <w:rFonts w:ascii="Arial" w:hAnsi="Arial"/>
          <w:sz w:val="21"/>
        </w:rPr>
        <w:t xml:space="preserve">Hardware, </w:t>
      </w:r>
      <w:r w:rsidR="00E3513E">
        <w:rPr>
          <w:rFonts w:ascii="Arial" w:hAnsi="Arial"/>
          <w:sz w:val="21"/>
        </w:rPr>
        <w:t>etc</w:t>
      </w:r>
      <w:r w:rsidR="005668A1">
        <w:rPr>
          <w:rFonts w:ascii="Arial" w:hAnsi="Arial"/>
          <w:sz w:val="21"/>
        </w:rPr>
        <w:t xml:space="preserve">. </w:t>
      </w:r>
      <w:r w:rsidR="00F377B1">
        <w:rPr>
          <w:rFonts w:ascii="Arial" w:hAnsi="Arial"/>
          <w:sz w:val="21"/>
        </w:rPr>
        <w:t>This Business Unit is responsible for 20% of Hagen’s retail sales in Canada.</w:t>
      </w:r>
    </w:p>
    <w:p w:rsidR="005668A1" w:rsidRDefault="005668A1">
      <w:pPr>
        <w:pStyle w:val="BodyTextIndent"/>
        <w:spacing w:before="80"/>
        <w:ind w:left="0" w:right="18" w:firstLine="0"/>
        <w:jc w:val="both"/>
        <w:rPr>
          <w:rFonts w:ascii="Arial" w:hAnsi="Arial"/>
          <w:b/>
          <w:i/>
          <w:sz w:val="21"/>
        </w:rPr>
      </w:pPr>
      <w:r>
        <w:rPr>
          <w:rFonts w:ascii="Arial" w:hAnsi="Arial"/>
          <w:b/>
          <w:i/>
          <w:sz w:val="21"/>
        </w:rPr>
        <w:t>Selected Achievements:</w:t>
      </w:r>
    </w:p>
    <w:p w:rsidR="005668A1" w:rsidRPr="00743CDA" w:rsidRDefault="003E0D25" w:rsidP="0082780B">
      <w:pPr>
        <w:numPr>
          <w:ilvl w:val="0"/>
          <w:numId w:val="1"/>
        </w:numPr>
        <w:tabs>
          <w:tab w:val="left" w:pos="360"/>
          <w:tab w:val="num" w:pos="2520"/>
        </w:tabs>
        <w:spacing w:before="80"/>
        <w:ind w:right="18"/>
        <w:jc w:val="both"/>
        <w:rPr>
          <w:rFonts w:ascii="Arial" w:hAnsi="Arial"/>
          <w:sz w:val="21"/>
        </w:rPr>
      </w:pPr>
      <w:r w:rsidRPr="00743CDA">
        <w:rPr>
          <w:rFonts w:ascii="Arial" w:hAnsi="Arial"/>
          <w:sz w:val="21"/>
        </w:rPr>
        <w:t xml:space="preserve">Lead </w:t>
      </w:r>
      <w:r w:rsidR="00F377B1" w:rsidRPr="00743CDA">
        <w:rPr>
          <w:rFonts w:ascii="Arial" w:hAnsi="Arial"/>
          <w:sz w:val="21"/>
        </w:rPr>
        <w:t xml:space="preserve">the </w:t>
      </w:r>
      <w:r w:rsidRPr="00743CDA">
        <w:rPr>
          <w:rFonts w:ascii="Arial" w:hAnsi="Arial"/>
          <w:sz w:val="21"/>
        </w:rPr>
        <w:t xml:space="preserve">team </w:t>
      </w:r>
      <w:r w:rsidR="0082780B" w:rsidRPr="00743CDA">
        <w:rPr>
          <w:rFonts w:ascii="Arial" w:hAnsi="Arial"/>
          <w:sz w:val="21"/>
        </w:rPr>
        <w:t xml:space="preserve">to </w:t>
      </w:r>
      <w:r w:rsidR="00161407" w:rsidRPr="00743CDA">
        <w:rPr>
          <w:rFonts w:ascii="Arial" w:hAnsi="Arial"/>
          <w:sz w:val="21"/>
        </w:rPr>
        <w:t>a</w:t>
      </w:r>
      <w:r w:rsidR="0082780B" w:rsidRPr="00743CDA">
        <w:rPr>
          <w:rFonts w:ascii="Arial" w:hAnsi="Arial"/>
          <w:sz w:val="21"/>
        </w:rPr>
        <w:t>n</w:t>
      </w:r>
      <w:r w:rsidR="005668A1" w:rsidRPr="00743CDA">
        <w:rPr>
          <w:rFonts w:ascii="Arial" w:hAnsi="Arial"/>
          <w:sz w:val="21"/>
        </w:rPr>
        <w:t xml:space="preserve"> </w:t>
      </w:r>
      <w:r w:rsidR="008E0202" w:rsidRPr="00743CDA">
        <w:rPr>
          <w:rFonts w:ascii="Arial" w:hAnsi="Arial"/>
          <w:sz w:val="21"/>
        </w:rPr>
        <w:t>8.5</w:t>
      </w:r>
      <w:r w:rsidR="005668A1" w:rsidRPr="00743CDA">
        <w:rPr>
          <w:rFonts w:ascii="Arial" w:hAnsi="Arial"/>
          <w:sz w:val="21"/>
        </w:rPr>
        <w:t xml:space="preserve">% increase </w:t>
      </w:r>
      <w:r w:rsidR="00161407" w:rsidRPr="00743CDA">
        <w:rPr>
          <w:rFonts w:ascii="Arial" w:hAnsi="Arial"/>
          <w:sz w:val="21"/>
        </w:rPr>
        <w:t>in 2013</w:t>
      </w:r>
      <w:r w:rsidR="008E0202" w:rsidRPr="00743CDA">
        <w:rPr>
          <w:rFonts w:ascii="Arial" w:hAnsi="Arial"/>
          <w:sz w:val="21"/>
        </w:rPr>
        <w:t xml:space="preserve"> </w:t>
      </w:r>
      <w:r w:rsidR="0082780B" w:rsidRPr="00743CDA">
        <w:rPr>
          <w:rFonts w:ascii="Arial" w:hAnsi="Arial"/>
          <w:sz w:val="21"/>
        </w:rPr>
        <w:t xml:space="preserve">through increased listings as well as developing new accounts (Target, Buy-Low Foods, </w:t>
      </w:r>
      <w:r w:rsidR="00510ED2" w:rsidRPr="00743CDA">
        <w:rPr>
          <w:rFonts w:ascii="Arial" w:hAnsi="Arial"/>
          <w:sz w:val="21"/>
        </w:rPr>
        <w:t>and Associated</w:t>
      </w:r>
      <w:r w:rsidR="0082780B" w:rsidRPr="00743CDA">
        <w:rPr>
          <w:rFonts w:ascii="Arial" w:hAnsi="Arial"/>
          <w:sz w:val="21"/>
        </w:rPr>
        <w:t xml:space="preserve"> Grocers) </w:t>
      </w:r>
      <w:r w:rsidR="008E0202" w:rsidRPr="00743CDA">
        <w:rPr>
          <w:rFonts w:ascii="Arial" w:hAnsi="Arial"/>
          <w:sz w:val="21"/>
        </w:rPr>
        <w:t>with a trend towards another 5.5% increase for 2014</w:t>
      </w:r>
      <w:r w:rsidR="005668A1" w:rsidRPr="00743CDA">
        <w:rPr>
          <w:rFonts w:ascii="Arial" w:hAnsi="Arial"/>
          <w:sz w:val="21"/>
        </w:rPr>
        <w:t>.</w:t>
      </w:r>
    </w:p>
    <w:p w:rsidR="005668A1" w:rsidRPr="00743CDA" w:rsidRDefault="0082780B" w:rsidP="005668A1">
      <w:pPr>
        <w:numPr>
          <w:ilvl w:val="0"/>
          <w:numId w:val="1"/>
        </w:numPr>
        <w:tabs>
          <w:tab w:val="left" w:pos="360"/>
          <w:tab w:val="num" w:pos="2520"/>
        </w:tabs>
        <w:spacing w:before="80"/>
        <w:ind w:right="18"/>
        <w:jc w:val="both"/>
        <w:rPr>
          <w:rFonts w:ascii="Arial" w:hAnsi="Arial"/>
          <w:sz w:val="21"/>
        </w:rPr>
      </w:pPr>
      <w:r w:rsidRPr="00743CDA">
        <w:rPr>
          <w:rFonts w:ascii="Arial" w:hAnsi="Arial"/>
          <w:sz w:val="21"/>
        </w:rPr>
        <w:t>Grew Canadian Tire account by</w:t>
      </w:r>
      <w:r w:rsidR="00176D7F" w:rsidRPr="00743CDA">
        <w:rPr>
          <w:rFonts w:ascii="Arial" w:hAnsi="Arial"/>
          <w:sz w:val="21"/>
        </w:rPr>
        <w:t xml:space="preserve"> 158%, Sobeys account by 24% and opened Target Canada account as National Accounts Manager</w:t>
      </w:r>
      <w:r w:rsidR="005668A1" w:rsidRPr="00743CDA">
        <w:rPr>
          <w:rFonts w:ascii="Arial" w:hAnsi="Arial"/>
          <w:sz w:val="21"/>
        </w:rPr>
        <w:t>.</w:t>
      </w:r>
    </w:p>
    <w:p w:rsidR="005668A1" w:rsidRDefault="005668A1">
      <w:pPr>
        <w:pStyle w:val="PlainText"/>
        <w:rPr>
          <w:rFonts w:ascii="Arial" w:eastAsia="MS Mincho" w:hAnsi="Arial"/>
          <w:sz w:val="21"/>
        </w:rPr>
      </w:pPr>
    </w:p>
    <w:p w:rsidR="005668A1" w:rsidRDefault="005668A1">
      <w:pPr>
        <w:pStyle w:val="Title"/>
        <w:jc w:val="left"/>
      </w:pPr>
    </w:p>
    <w:p w:rsidR="005668A1" w:rsidRDefault="002A705D">
      <w:pPr>
        <w:pStyle w:val="Title"/>
        <w:rPr>
          <w:rFonts w:ascii="Arial" w:hAnsi="Arial"/>
          <w:sz w:val="21"/>
        </w:rPr>
      </w:pPr>
      <w:r>
        <w:rPr>
          <w:rFonts w:ascii="Arial" w:hAnsi="Arial"/>
          <w:sz w:val="21"/>
        </w:rPr>
        <w:t>TERRITORY M</w:t>
      </w:r>
      <w:r w:rsidR="00FB36A9">
        <w:rPr>
          <w:rFonts w:ascii="Arial" w:hAnsi="Arial"/>
          <w:sz w:val="21"/>
        </w:rPr>
        <w:t>ANAGER</w:t>
      </w:r>
      <w:r>
        <w:rPr>
          <w:rFonts w:ascii="Arial" w:hAnsi="Arial"/>
          <w:sz w:val="21"/>
        </w:rPr>
        <w:t>, 2005</w:t>
      </w:r>
      <w:r w:rsidR="005668A1">
        <w:rPr>
          <w:rFonts w:ascii="Arial" w:hAnsi="Arial"/>
          <w:sz w:val="21"/>
        </w:rPr>
        <w:t xml:space="preserve"> - </w:t>
      </w:r>
      <w:r>
        <w:rPr>
          <w:rFonts w:ascii="Arial" w:hAnsi="Arial"/>
          <w:sz w:val="21"/>
        </w:rPr>
        <w:t>2008</w:t>
      </w:r>
    </w:p>
    <w:p w:rsidR="005668A1" w:rsidRDefault="00FB36A9">
      <w:pPr>
        <w:pStyle w:val="PlainText"/>
        <w:tabs>
          <w:tab w:val="right" w:pos="-900"/>
        </w:tabs>
        <w:jc w:val="center"/>
        <w:rPr>
          <w:rFonts w:ascii="Arial" w:eastAsia="MS Mincho" w:hAnsi="Arial"/>
          <w:sz w:val="21"/>
        </w:rPr>
      </w:pPr>
      <w:r>
        <w:rPr>
          <w:rFonts w:ascii="Arial" w:hAnsi="Arial"/>
          <w:sz w:val="21"/>
        </w:rPr>
        <w:t>The Morgan Scott Group, Inc.</w:t>
      </w:r>
      <w:r w:rsidR="005668A1">
        <w:rPr>
          <w:rFonts w:ascii="Arial" w:hAnsi="Arial"/>
          <w:sz w:val="21"/>
        </w:rPr>
        <w:t xml:space="preserve"> – </w:t>
      </w:r>
      <w:r>
        <w:rPr>
          <w:rFonts w:ascii="Arial" w:hAnsi="Arial"/>
          <w:sz w:val="21"/>
        </w:rPr>
        <w:t>Mississauga</w:t>
      </w:r>
      <w:r w:rsidR="00CC5BD1">
        <w:rPr>
          <w:rFonts w:ascii="Arial" w:hAnsi="Arial"/>
          <w:sz w:val="21"/>
        </w:rPr>
        <w:t>, Ontario</w:t>
      </w:r>
      <w:r w:rsidR="005668A1">
        <w:rPr>
          <w:rFonts w:ascii="Arial" w:hAnsi="Arial"/>
          <w:sz w:val="21"/>
        </w:rPr>
        <w:tab/>
        <w:t xml:space="preserve"> </w:t>
      </w:r>
    </w:p>
    <w:p w:rsidR="005668A1" w:rsidRDefault="00FB36A9">
      <w:pPr>
        <w:pStyle w:val="BodyText3"/>
        <w:rPr>
          <w:snapToGrid/>
        </w:rPr>
      </w:pPr>
      <w:r>
        <w:rPr>
          <w:snapToGrid/>
        </w:rPr>
        <w:t>The Morgan Scott Group, Inc. is a leader in the distribution of paper, pack</w:t>
      </w:r>
      <w:r w:rsidR="000F2825">
        <w:rPr>
          <w:snapToGrid/>
        </w:rPr>
        <w:t>aging and sanitation supplies across</w:t>
      </w:r>
      <w:r>
        <w:rPr>
          <w:snapToGrid/>
        </w:rPr>
        <w:t xml:space="preserve"> Canada</w:t>
      </w:r>
      <w:r w:rsidR="002A705D" w:rsidRPr="002A705D">
        <w:rPr>
          <w:rFonts w:ascii="Times New Roman" w:hAnsi="Times New Roman"/>
          <w:i w:val="0"/>
          <w:snapToGrid/>
          <w:sz w:val="24"/>
        </w:rPr>
        <w:t>.</w:t>
      </w:r>
    </w:p>
    <w:p w:rsidR="005668A1" w:rsidRDefault="00EE68A2">
      <w:pPr>
        <w:pStyle w:val="BodyTextIndent"/>
        <w:spacing w:before="80"/>
        <w:ind w:left="0" w:firstLine="0"/>
        <w:jc w:val="both"/>
        <w:rPr>
          <w:rFonts w:ascii="Arial" w:hAnsi="Arial"/>
          <w:sz w:val="21"/>
        </w:rPr>
      </w:pPr>
      <w:r>
        <w:rPr>
          <w:rFonts w:ascii="Arial" w:hAnsi="Arial"/>
          <w:sz w:val="21"/>
        </w:rPr>
        <w:t>Developed new business through prospecting while expanding product lines within existing accounts. Built strong customer relationships through acting as their source for product knowledge. Attended relevant training sessions, trade shows, industry events and seminars in order to expand knowledge base.</w:t>
      </w:r>
      <w:r w:rsidR="005668A1">
        <w:rPr>
          <w:rFonts w:ascii="Arial" w:hAnsi="Arial"/>
          <w:sz w:val="21"/>
        </w:rPr>
        <w:t xml:space="preserve"> </w:t>
      </w:r>
    </w:p>
    <w:p w:rsidR="005668A1" w:rsidRDefault="005668A1">
      <w:pPr>
        <w:pStyle w:val="BodyTextIndent"/>
        <w:spacing w:before="80"/>
        <w:ind w:left="0" w:firstLine="0"/>
        <w:jc w:val="both"/>
        <w:rPr>
          <w:rFonts w:ascii="Arial" w:hAnsi="Arial"/>
          <w:b/>
          <w:i/>
          <w:sz w:val="21"/>
        </w:rPr>
      </w:pPr>
      <w:r>
        <w:rPr>
          <w:rFonts w:ascii="Arial" w:hAnsi="Arial"/>
          <w:b/>
          <w:i/>
          <w:sz w:val="21"/>
        </w:rPr>
        <w:t>Selected Achievements:</w:t>
      </w:r>
    </w:p>
    <w:p w:rsidR="005668A1" w:rsidRDefault="00EE68A2" w:rsidP="005668A1">
      <w:pPr>
        <w:numPr>
          <w:ilvl w:val="0"/>
          <w:numId w:val="1"/>
        </w:numPr>
        <w:tabs>
          <w:tab w:val="left" w:pos="360"/>
          <w:tab w:val="num" w:pos="2520"/>
        </w:tabs>
        <w:spacing w:before="80"/>
        <w:jc w:val="both"/>
        <w:rPr>
          <w:rFonts w:ascii="Arial" w:hAnsi="Arial"/>
          <w:sz w:val="21"/>
        </w:rPr>
      </w:pPr>
      <w:r w:rsidRPr="007F619D">
        <w:rPr>
          <w:rFonts w:ascii="Arial" w:hAnsi="Arial"/>
          <w:sz w:val="21"/>
        </w:rPr>
        <w:t>Doubled sales</w:t>
      </w:r>
      <w:r>
        <w:rPr>
          <w:rFonts w:ascii="Arial" w:hAnsi="Arial"/>
          <w:sz w:val="21"/>
        </w:rPr>
        <w:t xml:space="preserve"> from $2.5M to $5M while managing territory</w:t>
      </w:r>
      <w:r w:rsidR="005668A1">
        <w:rPr>
          <w:rFonts w:ascii="Arial" w:hAnsi="Arial"/>
          <w:sz w:val="21"/>
        </w:rPr>
        <w:t>.</w:t>
      </w:r>
    </w:p>
    <w:p w:rsidR="005668A1" w:rsidRDefault="00F31128" w:rsidP="005668A1">
      <w:pPr>
        <w:numPr>
          <w:ilvl w:val="0"/>
          <w:numId w:val="1"/>
        </w:numPr>
        <w:tabs>
          <w:tab w:val="left" w:pos="360"/>
          <w:tab w:val="num" w:pos="2520"/>
        </w:tabs>
        <w:spacing w:before="80"/>
        <w:jc w:val="both"/>
        <w:rPr>
          <w:rFonts w:ascii="Arial" w:hAnsi="Arial"/>
          <w:sz w:val="21"/>
        </w:rPr>
      </w:pPr>
      <w:r>
        <w:rPr>
          <w:rFonts w:ascii="Arial" w:hAnsi="Arial"/>
          <w:sz w:val="21"/>
        </w:rPr>
        <w:t xml:space="preserve">Increased account base from 60 to </w:t>
      </w:r>
      <w:r w:rsidR="007F619D">
        <w:rPr>
          <w:rFonts w:ascii="Arial" w:hAnsi="Arial"/>
          <w:sz w:val="21"/>
        </w:rPr>
        <w:t>over 100 accounts.</w:t>
      </w:r>
    </w:p>
    <w:p w:rsidR="005668A1" w:rsidRDefault="005668A1">
      <w:pPr>
        <w:pStyle w:val="Title"/>
        <w:spacing w:after="160"/>
        <w:jc w:val="left"/>
        <w:rPr>
          <w:sz w:val="26"/>
        </w:rPr>
      </w:pPr>
    </w:p>
    <w:p w:rsidR="002A705D" w:rsidRDefault="00FB36A9" w:rsidP="002A705D">
      <w:pPr>
        <w:pStyle w:val="Title"/>
        <w:rPr>
          <w:rFonts w:ascii="Arial" w:hAnsi="Arial"/>
          <w:sz w:val="21"/>
        </w:rPr>
      </w:pPr>
      <w:r>
        <w:rPr>
          <w:rFonts w:ascii="Arial" w:hAnsi="Arial"/>
          <w:sz w:val="21"/>
        </w:rPr>
        <w:t>EASTERN ONTARIO ACCOUNT MANAGER, 2003</w:t>
      </w:r>
      <w:r w:rsidR="002A705D">
        <w:rPr>
          <w:rFonts w:ascii="Arial" w:hAnsi="Arial"/>
          <w:sz w:val="21"/>
        </w:rPr>
        <w:t xml:space="preserve"> - </w:t>
      </w:r>
      <w:r>
        <w:rPr>
          <w:rFonts w:ascii="Arial" w:hAnsi="Arial"/>
          <w:sz w:val="21"/>
        </w:rPr>
        <w:t>2005</w:t>
      </w:r>
    </w:p>
    <w:p w:rsidR="002A705D" w:rsidRDefault="002A705D" w:rsidP="002A705D">
      <w:pPr>
        <w:pStyle w:val="PlainText"/>
        <w:tabs>
          <w:tab w:val="right" w:pos="-900"/>
        </w:tabs>
        <w:jc w:val="center"/>
        <w:rPr>
          <w:rFonts w:ascii="Arial" w:eastAsia="MS Mincho" w:hAnsi="Arial"/>
          <w:sz w:val="21"/>
        </w:rPr>
      </w:pPr>
      <w:r>
        <w:rPr>
          <w:rFonts w:ascii="Arial" w:hAnsi="Arial"/>
          <w:sz w:val="21"/>
        </w:rPr>
        <w:t>Bunzl Canada Inc. – Oakville, Ontario</w:t>
      </w:r>
      <w:r>
        <w:rPr>
          <w:rFonts w:ascii="Arial" w:hAnsi="Arial"/>
          <w:sz w:val="21"/>
        </w:rPr>
        <w:tab/>
        <w:t xml:space="preserve"> </w:t>
      </w:r>
    </w:p>
    <w:p w:rsidR="002A705D" w:rsidRDefault="002A705D" w:rsidP="002A705D">
      <w:pPr>
        <w:pStyle w:val="BodyText3"/>
        <w:rPr>
          <w:snapToGrid/>
        </w:rPr>
      </w:pPr>
      <w:r>
        <w:rPr>
          <w:snapToGrid/>
        </w:rPr>
        <w:t>Bunzl</w:t>
      </w:r>
      <w:r w:rsidR="000F2825">
        <w:rPr>
          <w:snapToGrid/>
        </w:rPr>
        <w:t xml:space="preserve"> is a</w:t>
      </w:r>
      <w:r>
        <w:rPr>
          <w:snapToGrid/>
        </w:rPr>
        <w:t xml:space="preserve"> leader in the distribution </w:t>
      </w:r>
      <w:r w:rsidRPr="002A705D">
        <w:rPr>
          <w:snapToGrid/>
        </w:rPr>
        <w:t xml:space="preserve">of non-food consumable products including </w:t>
      </w:r>
      <w:r w:rsidR="000F2825" w:rsidRPr="002A705D">
        <w:rPr>
          <w:snapToGrid/>
        </w:rPr>
        <w:t xml:space="preserve">cleaning and hygiene supplies, </w:t>
      </w:r>
      <w:hyperlink r:id="rId11" w:tooltip="Food packaging" w:history="1">
        <w:r w:rsidRPr="002A705D">
          <w:rPr>
            <w:snapToGrid/>
          </w:rPr>
          <w:t>food packaging</w:t>
        </w:r>
      </w:hyperlink>
      <w:r w:rsidRPr="002A705D">
        <w:rPr>
          <w:snapToGrid/>
        </w:rPr>
        <w:t xml:space="preserve">, </w:t>
      </w:r>
      <w:hyperlink r:id="rId12" w:tooltip="Personal protective equipment" w:history="1">
        <w:r w:rsidRPr="002A705D">
          <w:rPr>
            <w:snapToGrid/>
          </w:rPr>
          <w:t>personal protective equipment</w:t>
        </w:r>
      </w:hyperlink>
      <w:r w:rsidRPr="002A705D">
        <w:rPr>
          <w:snapToGrid/>
        </w:rPr>
        <w:t xml:space="preserve"> and </w:t>
      </w:r>
      <w:hyperlink r:id="rId13" w:tooltip="Plastic shopping bag" w:history="1">
        <w:r w:rsidRPr="002A705D">
          <w:rPr>
            <w:snapToGrid/>
          </w:rPr>
          <w:t>carrier bags</w:t>
        </w:r>
      </w:hyperlink>
      <w:r w:rsidRPr="002A705D">
        <w:rPr>
          <w:rFonts w:ascii="Times New Roman" w:hAnsi="Times New Roman"/>
          <w:i w:val="0"/>
          <w:snapToGrid/>
          <w:sz w:val="24"/>
        </w:rPr>
        <w:t>.</w:t>
      </w:r>
    </w:p>
    <w:p w:rsidR="002A705D" w:rsidRDefault="007F619D" w:rsidP="002A705D">
      <w:pPr>
        <w:pStyle w:val="BodyTextIndent"/>
        <w:spacing w:before="80"/>
        <w:ind w:left="0" w:firstLine="0"/>
        <w:jc w:val="both"/>
        <w:rPr>
          <w:rFonts w:ascii="Arial" w:hAnsi="Arial"/>
          <w:sz w:val="21"/>
        </w:rPr>
      </w:pPr>
      <w:r>
        <w:rPr>
          <w:rFonts w:ascii="Arial" w:hAnsi="Arial"/>
          <w:sz w:val="21"/>
        </w:rPr>
        <w:t>Identified, developed and established new customers while servicing existing customer base (Sobeys, Price Chopper, IGA, Foodland and ITF).</w:t>
      </w:r>
      <w:r w:rsidR="002A705D">
        <w:rPr>
          <w:rFonts w:ascii="Arial" w:hAnsi="Arial"/>
          <w:sz w:val="21"/>
        </w:rPr>
        <w:t xml:space="preserve"> </w:t>
      </w:r>
      <w:r>
        <w:rPr>
          <w:rFonts w:ascii="Arial" w:hAnsi="Arial"/>
          <w:sz w:val="21"/>
        </w:rPr>
        <w:t>Presented recommended new product offerings to established customers, exceeded annual sales and gross margin budgets</w:t>
      </w:r>
      <w:r w:rsidR="002A705D">
        <w:rPr>
          <w:rFonts w:ascii="Arial" w:hAnsi="Arial"/>
          <w:sz w:val="21"/>
        </w:rPr>
        <w:t xml:space="preserve">. </w:t>
      </w:r>
    </w:p>
    <w:p w:rsidR="002A705D" w:rsidRDefault="002A705D" w:rsidP="002A705D">
      <w:pPr>
        <w:pStyle w:val="BodyTextIndent"/>
        <w:spacing w:before="80"/>
        <w:ind w:left="0" w:firstLine="0"/>
        <w:jc w:val="both"/>
        <w:rPr>
          <w:rFonts w:ascii="Arial" w:hAnsi="Arial"/>
          <w:b/>
          <w:i/>
          <w:sz w:val="21"/>
        </w:rPr>
      </w:pPr>
      <w:r>
        <w:rPr>
          <w:rFonts w:ascii="Arial" w:hAnsi="Arial"/>
          <w:b/>
          <w:i/>
          <w:sz w:val="21"/>
        </w:rPr>
        <w:t>Selected Achievements:</w:t>
      </w:r>
    </w:p>
    <w:p w:rsidR="002A705D" w:rsidRPr="007F619D" w:rsidRDefault="007F619D" w:rsidP="007F619D">
      <w:pPr>
        <w:numPr>
          <w:ilvl w:val="0"/>
          <w:numId w:val="1"/>
        </w:numPr>
        <w:tabs>
          <w:tab w:val="left" w:pos="360"/>
          <w:tab w:val="num" w:pos="2520"/>
        </w:tabs>
        <w:spacing w:before="80"/>
        <w:jc w:val="both"/>
        <w:rPr>
          <w:sz w:val="26"/>
        </w:rPr>
      </w:pPr>
      <w:r>
        <w:rPr>
          <w:rFonts w:ascii="Arial" w:hAnsi="Arial"/>
          <w:sz w:val="21"/>
        </w:rPr>
        <w:t>Increased sales by 11% during time as Eastern Ontario Account Manager</w:t>
      </w:r>
    </w:p>
    <w:p w:rsidR="007F619D" w:rsidRDefault="007F619D" w:rsidP="007F619D">
      <w:pPr>
        <w:tabs>
          <w:tab w:val="left" w:pos="360"/>
        </w:tabs>
        <w:spacing w:before="80"/>
        <w:ind w:left="720"/>
        <w:jc w:val="both"/>
        <w:rPr>
          <w:sz w:val="26"/>
        </w:rPr>
      </w:pPr>
    </w:p>
    <w:p w:rsidR="002A705D" w:rsidRDefault="00FB36A9" w:rsidP="002A705D">
      <w:pPr>
        <w:pStyle w:val="Title"/>
        <w:rPr>
          <w:rFonts w:ascii="Arial" w:hAnsi="Arial"/>
          <w:sz w:val="21"/>
        </w:rPr>
      </w:pPr>
      <w:r>
        <w:rPr>
          <w:rFonts w:ascii="Arial" w:hAnsi="Arial"/>
          <w:sz w:val="21"/>
        </w:rPr>
        <w:lastRenderedPageBreak/>
        <w:t>BUSINESS PARTNER SALES REPRESENTATIVE, 2000</w:t>
      </w:r>
      <w:r w:rsidR="002A705D">
        <w:rPr>
          <w:rFonts w:ascii="Arial" w:hAnsi="Arial"/>
          <w:sz w:val="21"/>
        </w:rPr>
        <w:t xml:space="preserve"> - </w:t>
      </w:r>
      <w:r>
        <w:rPr>
          <w:rFonts w:ascii="Arial" w:hAnsi="Arial"/>
          <w:sz w:val="21"/>
        </w:rPr>
        <w:t>2003</w:t>
      </w:r>
    </w:p>
    <w:p w:rsidR="002A705D" w:rsidRDefault="00FB36A9" w:rsidP="002A705D">
      <w:pPr>
        <w:pStyle w:val="PlainText"/>
        <w:tabs>
          <w:tab w:val="right" w:pos="-900"/>
        </w:tabs>
        <w:jc w:val="center"/>
        <w:rPr>
          <w:rFonts w:ascii="Arial" w:eastAsia="MS Mincho" w:hAnsi="Arial"/>
          <w:sz w:val="21"/>
        </w:rPr>
      </w:pPr>
      <w:r>
        <w:rPr>
          <w:rFonts w:ascii="Arial" w:hAnsi="Arial"/>
          <w:sz w:val="21"/>
        </w:rPr>
        <w:t>IBM Canada Ltd</w:t>
      </w:r>
      <w:r w:rsidR="002A705D">
        <w:rPr>
          <w:rFonts w:ascii="Arial" w:hAnsi="Arial"/>
          <w:sz w:val="21"/>
        </w:rPr>
        <w:t xml:space="preserve">. – </w:t>
      </w:r>
      <w:r>
        <w:rPr>
          <w:rFonts w:ascii="Arial" w:hAnsi="Arial"/>
          <w:sz w:val="21"/>
        </w:rPr>
        <w:t>Toronto</w:t>
      </w:r>
      <w:r w:rsidR="002A705D">
        <w:rPr>
          <w:rFonts w:ascii="Arial" w:hAnsi="Arial"/>
          <w:sz w:val="21"/>
        </w:rPr>
        <w:t>, Ontario</w:t>
      </w:r>
      <w:r w:rsidR="002A705D">
        <w:rPr>
          <w:rFonts w:ascii="Arial" w:hAnsi="Arial"/>
          <w:sz w:val="21"/>
        </w:rPr>
        <w:tab/>
        <w:t xml:space="preserve"> </w:t>
      </w:r>
    </w:p>
    <w:p w:rsidR="002A705D" w:rsidRDefault="002F7820" w:rsidP="002A705D">
      <w:pPr>
        <w:pStyle w:val="BodyText3"/>
        <w:rPr>
          <w:snapToGrid/>
        </w:rPr>
      </w:pPr>
      <w:r w:rsidRPr="002F7820">
        <w:rPr>
          <w:snapToGrid/>
        </w:rPr>
        <w:t>IBM (International Business Machines) is by far the world's largest information technology company in terms of revenue ($88 billion in 2000) and by most other measures, a position it has held for about the past 50 years.</w:t>
      </w:r>
    </w:p>
    <w:p w:rsidR="002A705D" w:rsidRDefault="00DC5DB5" w:rsidP="002A705D">
      <w:pPr>
        <w:pStyle w:val="BodyTextIndent"/>
        <w:spacing w:before="80"/>
        <w:ind w:left="0" w:firstLine="0"/>
        <w:jc w:val="both"/>
        <w:rPr>
          <w:rFonts w:ascii="Arial" w:hAnsi="Arial"/>
          <w:sz w:val="21"/>
        </w:rPr>
      </w:pPr>
      <w:r>
        <w:rPr>
          <w:rFonts w:ascii="Arial" w:hAnsi="Arial"/>
          <w:sz w:val="21"/>
        </w:rPr>
        <w:t>Developed and maintained relationships with over 150 IBM Authorized Business Partner companies. Aimed to develop and grow partner IBM revenue. Consistently exceeded sales quotas and customer satisfaction levels. Participated in industry trade shows, sales calls, presentations and educated Distributors as well as Business Partners about IBM programs, products and solution selling strategies</w:t>
      </w:r>
      <w:r w:rsidR="002A705D">
        <w:rPr>
          <w:rFonts w:ascii="Arial" w:hAnsi="Arial"/>
          <w:sz w:val="21"/>
        </w:rPr>
        <w:t xml:space="preserve">. </w:t>
      </w:r>
    </w:p>
    <w:p w:rsidR="002A705D" w:rsidRDefault="002A705D" w:rsidP="002A705D">
      <w:pPr>
        <w:pStyle w:val="BodyTextIndent"/>
        <w:spacing w:before="80"/>
        <w:ind w:left="0" w:firstLine="0"/>
        <w:jc w:val="both"/>
        <w:rPr>
          <w:rFonts w:ascii="Arial" w:hAnsi="Arial"/>
          <w:b/>
          <w:i/>
          <w:sz w:val="21"/>
        </w:rPr>
      </w:pPr>
      <w:r>
        <w:rPr>
          <w:rFonts w:ascii="Arial" w:hAnsi="Arial"/>
          <w:b/>
          <w:i/>
          <w:sz w:val="21"/>
        </w:rPr>
        <w:t>Selected Achievements:</w:t>
      </w:r>
    </w:p>
    <w:p w:rsidR="002A705D" w:rsidRDefault="006A56CC" w:rsidP="002A705D">
      <w:pPr>
        <w:numPr>
          <w:ilvl w:val="0"/>
          <w:numId w:val="1"/>
        </w:numPr>
        <w:tabs>
          <w:tab w:val="left" w:pos="360"/>
          <w:tab w:val="num" w:pos="2520"/>
        </w:tabs>
        <w:spacing w:before="80"/>
        <w:jc w:val="both"/>
        <w:rPr>
          <w:rFonts w:ascii="Arial" w:hAnsi="Arial"/>
          <w:sz w:val="21"/>
        </w:rPr>
      </w:pPr>
      <w:r>
        <w:rPr>
          <w:rFonts w:ascii="Arial" w:hAnsi="Arial"/>
          <w:sz w:val="21"/>
        </w:rPr>
        <w:t>Recipient of Top Performer Award in January 2001 as well as October 2001</w:t>
      </w:r>
    </w:p>
    <w:p w:rsidR="002A705D" w:rsidRDefault="002A705D">
      <w:pPr>
        <w:pStyle w:val="Title"/>
        <w:spacing w:after="160"/>
        <w:jc w:val="left"/>
        <w:rPr>
          <w:sz w:val="26"/>
        </w:rPr>
      </w:pPr>
    </w:p>
    <w:tbl>
      <w:tblPr>
        <w:tblW w:w="5031" w:type="pct"/>
        <w:tblInd w:w="-72" w:type="dxa"/>
        <w:tblBorders>
          <w:insideH w:val="single" w:sz="4" w:space="0" w:color="auto"/>
        </w:tblBorders>
        <w:tblLook w:val="00A0" w:firstRow="1" w:lastRow="0" w:firstColumn="1" w:lastColumn="0" w:noHBand="0" w:noVBand="0"/>
      </w:tblPr>
      <w:tblGrid>
        <w:gridCol w:w="2422"/>
        <w:gridCol w:w="4661"/>
        <w:gridCol w:w="2621"/>
      </w:tblGrid>
      <w:tr w:rsidR="005668A1" w:rsidTr="002F444A">
        <w:trPr>
          <w:trHeight w:val="489"/>
        </w:trPr>
        <w:tc>
          <w:tcPr>
            <w:tcW w:w="1542" w:type="pct"/>
          </w:tcPr>
          <w:p w:rsidR="005668A1" w:rsidRDefault="005668A1">
            <w:pPr>
              <w:pBdr>
                <w:bottom w:val="single" w:sz="6" w:space="1" w:color="auto"/>
              </w:pBdr>
              <w:rPr>
                <w:sz w:val="8"/>
              </w:rPr>
            </w:pPr>
          </w:p>
          <w:p w:rsidR="005668A1" w:rsidRDefault="005668A1">
            <w:pPr>
              <w:pBdr>
                <w:bottom w:val="single" w:sz="6" w:space="1" w:color="auto"/>
              </w:pBdr>
              <w:rPr>
                <w:sz w:val="8"/>
              </w:rPr>
            </w:pPr>
          </w:p>
          <w:p w:rsidR="005668A1" w:rsidRDefault="005668A1">
            <w:pPr>
              <w:rPr>
                <w:sz w:val="8"/>
              </w:rPr>
            </w:pPr>
          </w:p>
        </w:tc>
        <w:tc>
          <w:tcPr>
            <w:tcW w:w="1814" w:type="pct"/>
          </w:tcPr>
          <w:p w:rsidR="005668A1" w:rsidRDefault="005668A1">
            <w:pPr>
              <w:pStyle w:val="Heading1"/>
              <w:tabs>
                <w:tab w:val="left" w:pos="630"/>
              </w:tabs>
              <w:ind w:left="2880" w:hanging="2880"/>
              <w:jc w:val="left"/>
              <w:rPr>
                <w:i w:val="0"/>
                <w:smallCaps/>
                <w:spacing w:val="20"/>
                <w:sz w:val="28"/>
              </w:rPr>
            </w:pPr>
            <w:r>
              <w:rPr>
                <w:i w:val="0"/>
                <w:smallCaps/>
                <w:spacing w:val="20"/>
                <w:sz w:val="28"/>
              </w:rPr>
              <w:t xml:space="preserve"> Education &amp; Training</w:t>
            </w:r>
          </w:p>
        </w:tc>
        <w:tc>
          <w:tcPr>
            <w:tcW w:w="1645" w:type="pct"/>
          </w:tcPr>
          <w:p w:rsidR="005668A1" w:rsidRDefault="005668A1">
            <w:pPr>
              <w:pBdr>
                <w:bottom w:val="single" w:sz="6" w:space="1" w:color="auto"/>
              </w:pBdr>
              <w:rPr>
                <w:sz w:val="8"/>
              </w:rPr>
            </w:pPr>
          </w:p>
          <w:p w:rsidR="005668A1" w:rsidRDefault="005668A1">
            <w:pPr>
              <w:pBdr>
                <w:bottom w:val="single" w:sz="6" w:space="1" w:color="auto"/>
              </w:pBdr>
              <w:rPr>
                <w:sz w:val="8"/>
              </w:rPr>
            </w:pPr>
          </w:p>
          <w:p w:rsidR="005668A1" w:rsidRDefault="005668A1">
            <w:pPr>
              <w:rPr>
                <w:sz w:val="8"/>
              </w:rPr>
            </w:pPr>
          </w:p>
          <w:p w:rsidR="005668A1" w:rsidRDefault="005668A1">
            <w:pPr>
              <w:rPr>
                <w:sz w:val="8"/>
              </w:rPr>
            </w:pPr>
          </w:p>
        </w:tc>
      </w:tr>
    </w:tbl>
    <w:p w:rsidR="005668A1" w:rsidRDefault="00106E90">
      <w:pPr>
        <w:pStyle w:val="BodyTextIndent"/>
        <w:tabs>
          <w:tab w:val="right" w:pos="10080"/>
        </w:tabs>
        <w:spacing w:before="160"/>
        <w:ind w:left="0"/>
        <w:jc w:val="center"/>
        <w:rPr>
          <w:rFonts w:ascii="Arial" w:hAnsi="Arial"/>
          <w:sz w:val="21"/>
        </w:rPr>
      </w:pPr>
      <w:r>
        <w:rPr>
          <w:rFonts w:ascii="Arial" w:hAnsi="Arial"/>
          <w:b/>
          <w:sz w:val="21"/>
        </w:rPr>
        <w:t>Marketing, Marketing and Business Administration</w:t>
      </w:r>
      <w:r w:rsidR="005668A1">
        <w:rPr>
          <w:rFonts w:ascii="Arial" w:hAnsi="Arial"/>
          <w:b/>
          <w:sz w:val="21"/>
        </w:rPr>
        <w:t xml:space="preserve">, </w:t>
      </w:r>
      <w:r w:rsidR="005668A1">
        <w:rPr>
          <w:rFonts w:ascii="Arial" w:hAnsi="Arial"/>
          <w:sz w:val="21"/>
        </w:rPr>
        <w:t>19</w:t>
      </w:r>
      <w:r>
        <w:rPr>
          <w:rFonts w:ascii="Arial" w:hAnsi="Arial"/>
          <w:sz w:val="21"/>
        </w:rPr>
        <w:t>94</w:t>
      </w:r>
      <w:r w:rsidR="005668A1">
        <w:rPr>
          <w:rFonts w:ascii="Arial" w:hAnsi="Arial"/>
          <w:b/>
          <w:sz w:val="21"/>
        </w:rPr>
        <w:t xml:space="preserve"> </w:t>
      </w:r>
      <w:r w:rsidR="005668A1" w:rsidRPr="005B26B5">
        <w:rPr>
          <w:rFonts w:ascii="Arial" w:hAnsi="Arial"/>
          <w:sz w:val="21"/>
        </w:rPr>
        <w:t>–</w:t>
      </w:r>
      <w:r w:rsidR="005668A1">
        <w:rPr>
          <w:rFonts w:ascii="Arial" w:hAnsi="Arial"/>
          <w:b/>
          <w:sz w:val="21"/>
        </w:rPr>
        <w:t xml:space="preserve"> </w:t>
      </w:r>
      <w:r>
        <w:rPr>
          <w:rFonts w:ascii="Arial" w:hAnsi="Arial"/>
          <w:sz w:val="21"/>
        </w:rPr>
        <w:t>Georgian College</w:t>
      </w:r>
      <w:r w:rsidR="005668A1">
        <w:rPr>
          <w:rFonts w:ascii="Arial" w:hAnsi="Arial"/>
          <w:sz w:val="21"/>
        </w:rPr>
        <w:t>-</w:t>
      </w:r>
      <w:r>
        <w:rPr>
          <w:rFonts w:ascii="Arial" w:hAnsi="Arial"/>
          <w:sz w:val="21"/>
        </w:rPr>
        <w:t>Barrie</w:t>
      </w:r>
      <w:r w:rsidR="00CC5BD1">
        <w:rPr>
          <w:rFonts w:ascii="Arial" w:hAnsi="Arial"/>
          <w:sz w:val="21"/>
        </w:rPr>
        <w:t>, Ontario</w:t>
      </w:r>
    </w:p>
    <w:p w:rsidR="005668A1" w:rsidRDefault="005668A1">
      <w:pPr>
        <w:pStyle w:val="BodyTextIndent"/>
        <w:spacing w:before="60" w:after="60"/>
        <w:ind w:left="0"/>
        <w:jc w:val="center"/>
        <w:rPr>
          <w:rFonts w:ascii="Arial" w:hAnsi="Arial"/>
          <w:b/>
          <w:i/>
          <w:sz w:val="21"/>
        </w:rPr>
      </w:pPr>
    </w:p>
    <w:p w:rsidR="005668A1" w:rsidRDefault="005668A1">
      <w:pPr>
        <w:pStyle w:val="BodyTextIndent"/>
        <w:spacing w:before="60" w:after="60"/>
        <w:ind w:left="0"/>
        <w:jc w:val="center"/>
        <w:rPr>
          <w:rFonts w:ascii="Arial" w:hAnsi="Arial"/>
          <w:b/>
          <w:i/>
          <w:sz w:val="21"/>
        </w:rPr>
      </w:pPr>
      <w:r>
        <w:rPr>
          <w:rFonts w:ascii="Arial" w:hAnsi="Arial"/>
          <w:b/>
          <w:i/>
          <w:sz w:val="21"/>
        </w:rPr>
        <w:t>Professional Development Courses:</w:t>
      </w:r>
    </w:p>
    <w:p w:rsidR="00106074" w:rsidRPr="00106074" w:rsidRDefault="00106074" w:rsidP="00106074">
      <w:pPr>
        <w:pStyle w:val="BodyTextIndent"/>
        <w:numPr>
          <w:ilvl w:val="0"/>
          <w:numId w:val="5"/>
        </w:numPr>
        <w:spacing w:before="40"/>
        <w:jc w:val="both"/>
        <w:rPr>
          <w:rFonts w:ascii="Arial" w:hAnsi="Arial"/>
          <w:sz w:val="21"/>
        </w:rPr>
      </w:pPr>
      <w:r w:rsidRPr="00106074">
        <w:rPr>
          <w:rFonts w:ascii="Arial" w:hAnsi="Arial"/>
          <w:sz w:val="21"/>
        </w:rPr>
        <w:t>Dimension of Professional Selling</w:t>
      </w:r>
    </w:p>
    <w:p w:rsidR="00106074" w:rsidRPr="00106074" w:rsidRDefault="00106074" w:rsidP="00106074">
      <w:pPr>
        <w:pStyle w:val="BodyTextIndent"/>
        <w:numPr>
          <w:ilvl w:val="0"/>
          <w:numId w:val="5"/>
        </w:numPr>
        <w:spacing w:before="40"/>
        <w:jc w:val="both"/>
        <w:rPr>
          <w:rFonts w:ascii="Arial" w:hAnsi="Arial"/>
          <w:sz w:val="21"/>
        </w:rPr>
      </w:pPr>
      <w:r w:rsidRPr="00106074">
        <w:rPr>
          <w:rFonts w:ascii="Arial" w:hAnsi="Arial"/>
          <w:sz w:val="21"/>
        </w:rPr>
        <w:t>WHMIS Trainer Certification</w:t>
      </w:r>
    </w:p>
    <w:p w:rsidR="00106074" w:rsidRPr="00106074" w:rsidRDefault="00106074" w:rsidP="00106074">
      <w:pPr>
        <w:pStyle w:val="BodyTextIndent"/>
        <w:numPr>
          <w:ilvl w:val="0"/>
          <w:numId w:val="5"/>
        </w:numPr>
        <w:spacing w:before="40"/>
        <w:jc w:val="both"/>
        <w:rPr>
          <w:rFonts w:ascii="Arial" w:hAnsi="Arial"/>
          <w:sz w:val="21"/>
        </w:rPr>
      </w:pPr>
      <w:r w:rsidRPr="00106074">
        <w:rPr>
          <w:rFonts w:ascii="Arial" w:hAnsi="Arial"/>
          <w:sz w:val="21"/>
        </w:rPr>
        <w:t>Level One NCCP Coaching Certification</w:t>
      </w:r>
    </w:p>
    <w:p w:rsidR="00106074" w:rsidRPr="00106074" w:rsidRDefault="00106074" w:rsidP="00106074">
      <w:pPr>
        <w:pStyle w:val="BodyTextIndent"/>
        <w:numPr>
          <w:ilvl w:val="0"/>
          <w:numId w:val="5"/>
        </w:numPr>
        <w:spacing w:before="40"/>
        <w:jc w:val="both"/>
        <w:rPr>
          <w:rFonts w:ascii="Arial" w:hAnsi="Arial"/>
          <w:sz w:val="21"/>
        </w:rPr>
      </w:pPr>
      <w:r w:rsidRPr="00106074">
        <w:rPr>
          <w:rFonts w:ascii="Arial" w:hAnsi="Arial"/>
          <w:sz w:val="21"/>
        </w:rPr>
        <w:t>Business Writing Course</w:t>
      </w:r>
    </w:p>
    <w:p w:rsidR="00106074" w:rsidRPr="00106074" w:rsidRDefault="00106074" w:rsidP="00106074">
      <w:pPr>
        <w:pStyle w:val="BodyTextIndent"/>
        <w:numPr>
          <w:ilvl w:val="0"/>
          <w:numId w:val="5"/>
        </w:numPr>
        <w:spacing w:before="40"/>
        <w:jc w:val="both"/>
        <w:rPr>
          <w:rFonts w:ascii="Arial" w:hAnsi="Arial"/>
          <w:sz w:val="21"/>
        </w:rPr>
      </w:pPr>
      <w:r w:rsidRPr="00106074">
        <w:rPr>
          <w:rFonts w:ascii="Arial" w:hAnsi="Arial"/>
          <w:sz w:val="21"/>
        </w:rPr>
        <w:t>TARP- Diffusion of Anger Course and the IANA Problem Solving Process</w:t>
      </w:r>
    </w:p>
    <w:p w:rsidR="003E0E53" w:rsidRDefault="003E0E53">
      <w:pPr>
        <w:pStyle w:val="BodyTextIndent"/>
        <w:spacing w:before="40"/>
        <w:ind w:left="0"/>
        <w:jc w:val="center"/>
      </w:pPr>
    </w:p>
    <w:p w:rsidR="00AE081B" w:rsidRDefault="00AE081B">
      <w:pPr>
        <w:pStyle w:val="BodyTextIndent"/>
        <w:spacing w:before="40"/>
        <w:ind w:left="0"/>
        <w:jc w:val="center"/>
        <w:sectPr w:rsidR="00AE081B" w:rsidSect="000568E7">
          <w:type w:val="continuous"/>
          <w:pgSz w:w="12240" w:h="15840" w:code="1"/>
          <w:pgMar w:top="1151" w:right="1298" w:bottom="1440" w:left="1298" w:header="862" w:footer="1009" w:gutter="0"/>
          <w:paperSrc w:first="278" w:other="278"/>
          <w:cols w:space="720"/>
          <w:titlePg/>
          <w:docGrid w:linePitch="360"/>
        </w:sectPr>
      </w:pPr>
    </w:p>
    <w:p w:rsidR="003E0E53" w:rsidRPr="003E0E53" w:rsidRDefault="003E0E53" w:rsidP="00FD0FC0">
      <w:pPr>
        <w:tabs>
          <w:tab w:val="left" w:pos="360"/>
        </w:tabs>
        <w:spacing w:before="80"/>
        <w:jc w:val="both"/>
        <w:rPr>
          <w:sz w:val="26"/>
        </w:rPr>
      </w:pPr>
    </w:p>
    <w:sectPr w:rsidR="003E0E53" w:rsidRPr="003E0E53" w:rsidSect="005B36C2">
      <w:headerReference w:type="default" r:id="rId14"/>
      <w:footerReference w:type="default" r:id="rId15"/>
      <w:footerReference w:type="first" r:id="rId16"/>
      <w:type w:val="continuous"/>
      <w:pgSz w:w="12240" w:h="15840" w:code="1"/>
      <w:pgMar w:top="1008" w:right="1152" w:bottom="1008" w:left="1152"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22C" w:rsidRDefault="00CA222C">
      <w:r>
        <w:separator/>
      </w:r>
    </w:p>
  </w:endnote>
  <w:endnote w:type="continuationSeparator" w:id="0">
    <w:p w:rsidR="00CA222C" w:rsidRDefault="00CA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A1" w:rsidRDefault="005668A1">
    <w:pPr>
      <w:pStyle w:val="Footer"/>
      <w:jc w:val="center"/>
    </w:pPr>
    <w:r>
      <w:t>© Copyright 2003 CareerPerfect.com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A1" w:rsidRDefault="005668A1">
    <w:pPr>
      <w:tabs>
        <w:tab w:val="left" w:pos="360"/>
        <w:tab w:val="left" w:pos="720"/>
      </w:tabs>
      <w:spacing w:after="120"/>
      <w:ind w:left="288"/>
      <w:jc w:val="right"/>
      <w:rPr>
        <w:rFonts w:ascii="Arial" w:hAnsi="Arial"/>
        <w:i/>
        <w:sz w:val="21"/>
      </w:rPr>
    </w:pPr>
    <w:r>
      <w:rPr>
        <w:rFonts w:ascii="Arial" w:hAnsi="Arial"/>
        <w:i/>
        <w:sz w:val="18"/>
      </w:rPr>
      <w:t>Continued</w:t>
    </w:r>
    <w:r>
      <w:rPr>
        <w:rFonts w:ascii="Arial" w:hAnsi="Arial"/>
        <w:i/>
        <w:sz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A1" w:rsidRDefault="005668A1">
    <w:pPr>
      <w:pStyle w:val="Footer"/>
      <w:jc w:val="right"/>
      <w:rPr>
        <w:i/>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A1" w:rsidRDefault="005668A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22C" w:rsidRDefault="00CA222C">
      <w:r>
        <w:separator/>
      </w:r>
    </w:p>
  </w:footnote>
  <w:footnote w:type="continuationSeparator" w:id="0">
    <w:p w:rsidR="00CA222C" w:rsidRDefault="00CA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A1" w:rsidRDefault="005668A1">
    <w:pPr>
      <w:pBdr>
        <w:bottom w:val="single" w:sz="4" w:space="1" w:color="auto"/>
      </w:pBdr>
      <w:tabs>
        <w:tab w:val="left" w:pos="360"/>
        <w:tab w:val="left" w:pos="720"/>
      </w:tabs>
      <w:jc w:val="center"/>
      <w:rPr>
        <w:rFonts w:ascii="Arial" w:hAnsi="Arial"/>
        <w:b/>
        <w:sz w:val="22"/>
      </w:rPr>
    </w:pPr>
    <w:r>
      <w:rPr>
        <w:rFonts w:ascii="Arial" w:hAnsi="Arial"/>
        <w:b/>
        <w:smallCaps/>
        <w:sz w:val="32"/>
      </w:rPr>
      <w:t>Kim Miller</w:t>
    </w:r>
    <w:r>
      <w:rPr>
        <w:rFonts w:ascii="Arial" w:hAnsi="Arial"/>
        <w:b/>
        <w:sz w:val="22"/>
      </w:rPr>
      <w:t xml:space="preserve">   </w:t>
    </w:r>
    <w:r>
      <w:rPr>
        <w:rFonts w:ascii="Arial" w:hAnsi="Arial"/>
        <w:b/>
        <w:sz w:val="22"/>
      </w:rPr>
      <w:sym w:font="Symbol" w:char="F0B7"/>
    </w:r>
    <w:r>
      <w:rPr>
        <w:rFonts w:ascii="Arial" w:hAnsi="Arial"/>
        <w:b/>
        <w:sz w:val="22"/>
      </w:rPr>
      <w:t xml:space="preserve">   </w:t>
    </w:r>
    <w:r>
      <w:rPr>
        <w:rFonts w:ascii="Arial" w:hAnsi="Arial"/>
        <w:b/>
        <w:sz w:val="26"/>
      </w:rPr>
      <w:t>Page 2</w:t>
    </w:r>
  </w:p>
  <w:p w:rsidR="005668A1" w:rsidRDefault="005668A1">
    <w:pPr>
      <w:pStyle w:val="Header"/>
      <w:spacing w:before="80" w:after="600"/>
      <w:jc w:val="center"/>
      <w:rPr>
        <w:rFonts w:ascii="Arial" w:hAnsi="Arial"/>
      </w:rPr>
    </w:pPr>
    <w:r>
      <w:rPr>
        <w:rFonts w:ascii="Arial" w:hAnsi="Arial"/>
        <w:b/>
        <w:smallCaps/>
      </w:rPr>
      <w:t>Professional Experience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8" w:type="dxa"/>
      <w:tblBorders>
        <w:bottom w:val="single" w:sz="4" w:space="0" w:color="auto"/>
      </w:tblBorders>
      <w:tblLayout w:type="fixed"/>
      <w:tblLook w:val="0000" w:firstRow="0" w:lastRow="0" w:firstColumn="0" w:lastColumn="0" w:noHBand="0" w:noVBand="0"/>
    </w:tblPr>
    <w:tblGrid>
      <w:gridCol w:w="4684"/>
      <w:gridCol w:w="5194"/>
    </w:tblGrid>
    <w:tr w:rsidR="005668A1">
      <w:trPr>
        <w:trHeight w:val="301"/>
      </w:trPr>
      <w:tc>
        <w:tcPr>
          <w:tcW w:w="4684" w:type="dxa"/>
        </w:tcPr>
        <w:p w:rsidR="005668A1" w:rsidRDefault="00EE68A2">
          <w:pPr>
            <w:pStyle w:val="Title"/>
            <w:jc w:val="left"/>
            <w:rPr>
              <w:rFonts w:ascii="Arial" w:hAnsi="Arial"/>
              <w:smallCaps/>
              <w:sz w:val="32"/>
            </w:rPr>
          </w:pPr>
          <w:r>
            <w:rPr>
              <w:rFonts w:ascii="Arial" w:hAnsi="Arial"/>
              <w:smallCaps/>
              <w:sz w:val="32"/>
            </w:rPr>
            <w:t>Brett Shepherd</w:t>
          </w:r>
        </w:p>
      </w:tc>
      <w:tc>
        <w:tcPr>
          <w:tcW w:w="5194" w:type="dxa"/>
        </w:tcPr>
        <w:p w:rsidR="005668A1" w:rsidRDefault="005668A1" w:rsidP="006E4949">
          <w:pPr>
            <w:pStyle w:val="PlainText"/>
            <w:spacing w:before="120"/>
            <w:jc w:val="right"/>
            <w:rPr>
              <w:rFonts w:ascii="Arial" w:hAnsi="Arial"/>
              <w:sz w:val="23"/>
            </w:rPr>
          </w:pPr>
        </w:p>
      </w:tc>
    </w:tr>
    <w:tr w:rsidR="005668A1">
      <w:trPr>
        <w:trHeight w:hRule="exact" w:val="20"/>
      </w:trPr>
      <w:tc>
        <w:tcPr>
          <w:tcW w:w="4684" w:type="dxa"/>
        </w:tcPr>
        <w:p w:rsidR="005668A1" w:rsidRDefault="005668A1">
          <w:pPr>
            <w:pStyle w:val="Title"/>
            <w:jc w:val="left"/>
            <w:rPr>
              <w:rFonts w:ascii="Arial" w:hAnsi="Arial"/>
              <w:smallCaps/>
              <w:sz w:val="32"/>
            </w:rPr>
          </w:pPr>
        </w:p>
      </w:tc>
      <w:tc>
        <w:tcPr>
          <w:tcW w:w="5194" w:type="dxa"/>
        </w:tcPr>
        <w:p w:rsidR="005668A1" w:rsidRDefault="005668A1">
          <w:pPr>
            <w:pStyle w:val="PlainText"/>
            <w:rPr>
              <w:rFonts w:ascii="Times New Roman" w:hAnsi="Times New Roman"/>
              <w:sz w:val="23"/>
            </w:rPr>
          </w:pPr>
        </w:p>
      </w:tc>
    </w:tr>
  </w:tbl>
  <w:p w:rsidR="005668A1" w:rsidRDefault="005668A1">
    <w:pPr>
      <w:pStyle w:val="Header"/>
    </w:pPr>
  </w:p>
  <w:p w:rsidR="005668A1" w:rsidRDefault="00566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A1" w:rsidRDefault="005668A1">
    <w:pPr>
      <w:tabs>
        <w:tab w:val="left" w:pos="-720"/>
      </w:tabs>
      <w:spacing w:before="80"/>
      <w:jc w:val="right"/>
      <w:rPr>
        <w:i/>
        <w:sz w:val="22"/>
      </w:rPr>
    </w:pPr>
  </w:p>
  <w:tbl>
    <w:tblPr>
      <w:tblW w:w="0" w:type="auto"/>
      <w:tblBorders>
        <w:bottom w:val="single" w:sz="4" w:space="0" w:color="auto"/>
      </w:tblBorders>
      <w:tblLayout w:type="fixed"/>
      <w:tblLook w:val="0000" w:firstRow="0" w:lastRow="0" w:firstColumn="0" w:lastColumn="0" w:noHBand="0" w:noVBand="0"/>
    </w:tblPr>
    <w:tblGrid>
      <w:gridCol w:w="4788"/>
      <w:gridCol w:w="5310"/>
    </w:tblGrid>
    <w:tr w:rsidR="005668A1">
      <w:tc>
        <w:tcPr>
          <w:tcW w:w="4788" w:type="dxa"/>
        </w:tcPr>
        <w:p w:rsidR="005668A1" w:rsidRDefault="005668A1">
          <w:pPr>
            <w:pStyle w:val="Title"/>
            <w:jc w:val="left"/>
            <w:rPr>
              <w:smallCaps/>
              <w:sz w:val="32"/>
            </w:rPr>
          </w:pPr>
          <w:r>
            <w:rPr>
              <w:smallCaps/>
              <w:sz w:val="32"/>
            </w:rPr>
            <w:t>David Robinson</w:t>
          </w:r>
        </w:p>
      </w:tc>
      <w:tc>
        <w:tcPr>
          <w:tcW w:w="5310" w:type="dxa"/>
        </w:tcPr>
        <w:p w:rsidR="005668A1" w:rsidRDefault="005668A1">
          <w:pPr>
            <w:pStyle w:val="PlainText"/>
            <w:spacing w:before="120"/>
            <w:jc w:val="right"/>
            <w:rPr>
              <w:rFonts w:ascii="Times New Roman" w:hAnsi="Times New Roman"/>
              <w:sz w:val="23"/>
            </w:rPr>
          </w:pPr>
          <w:r>
            <w:rPr>
              <w:rFonts w:ascii="Times New Roman" w:hAnsi="Times New Roman"/>
              <w:sz w:val="23"/>
            </w:rPr>
            <w:t>Page Two</w:t>
          </w:r>
        </w:p>
      </w:tc>
    </w:tr>
  </w:tbl>
  <w:p w:rsidR="005668A1" w:rsidRDefault="00566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C3D77"/>
    <w:multiLevelType w:val="hybridMultilevel"/>
    <w:tmpl w:val="7C6E2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660A17"/>
    <w:multiLevelType w:val="hybridMultilevel"/>
    <w:tmpl w:val="8FF2C856"/>
    <w:lvl w:ilvl="0" w:tplc="BEA09E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F6421C"/>
    <w:multiLevelType w:val="hybridMultilevel"/>
    <w:tmpl w:val="C73CBFF0"/>
    <w:lvl w:ilvl="0" w:tplc="BEA09EB4">
      <w:start w:val="1"/>
      <w:numFmt w:val="bullet"/>
      <w:lvlText w:val=""/>
      <w:lvlJc w:val="left"/>
      <w:pPr>
        <w:tabs>
          <w:tab w:val="num" w:pos="720"/>
        </w:tabs>
        <w:ind w:left="720" w:hanging="432"/>
      </w:pPr>
      <w:rPr>
        <w:rFonts w:ascii="Symbol" w:hAnsi="Symbol" w:hint="default"/>
      </w:rPr>
    </w:lvl>
    <w:lvl w:ilvl="1" w:tplc="EEB63E96">
      <w:start w:val="1"/>
      <w:numFmt w:val="bullet"/>
      <w:lvlText w:val="o"/>
      <w:lvlJc w:val="left"/>
      <w:pPr>
        <w:tabs>
          <w:tab w:val="num" w:pos="1800"/>
        </w:tabs>
        <w:ind w:left="1800" w:hanging="360"/>
      </w:pPr>
      <w:rPr>
        <w:rFonts w:ascii="Courier New" w:hAnsi="Courier New" w:hint="default"/>
      </w:rPr>
    </w:lvl>
    <w:lvl w:ilvl="2" w:tplc="4BF424AA" w:tentative="1">
      <w:start w:val="1"/>
      <w:numFmt w:val="bullet"/>
      <w:lvlText w:val=""/>
      <w:lvlJc w:val="left"/>
      <w:pPr>
        <w:tabs>
          <w:tab w:val="num" w:pos="2520"/>
        </w:tabs>
        <w:ind w:left="2520" w:hanging="360"/>
      </w:pPr>
      <w:rPr>
        <w:rFonts w:ascii="Wingdings" w:hAnsi="Wingdings" w:hint="default"/>
      </w:rPr>
    </w:lvl>
    <w:lvl w:ilvl="3" w:tplc="141AA7E8" w:tentative="1">
      <w:start w:val="1"/>
      <w:numFmt w:val="bullet"/>
      <w:lvlText w:val=""/>
      <w:lvlJc w:val="left"/>
      <w:pPr>
        <w:tabs>
          <w:tab w:val="num" w:pos="3240"/>
        </w:tabs>
        <w:ind w:left="3240" w:hanging="360"/>
      </w:pPr>
      <w:rPr>
        <w:rFonts w:ascii="Symbol" w:hAnsi="Symbol" w:hint="default"/>
      </w:rPr>
    </w:lvl>
    <w:lvl w:ilvl="4" w:tplc="F4F26CFC" w:tentative="1">
      <w:start w:val="1"/>
      <w:numFmt w:val="bullet"/>
      <w:lvlText w:val="o"/>
      <w:lvlJc w:val="left"/>
      <w:pPr>
        <w:tabs>
          <w:tab w:val="num" w:pos="3960"/>
        </w:tabs>
        <w:ind w:left="3960" w:hanging="360"/>
      </w:pPr>
      <w:rPr>
        <w:rFonts w:ascii="Courier New" w:hAnsi="Courier New" w:hint="default"/>
      </w:rPr>
    </w:lvl>
    <w:lvl w:ilvl="5" w:tplc="73062FC6" w:tentative="1">
      <w:start w:val="1"/>
      <w:numFmt w:val="bullet"/>
      <w:lvlText w:val=""/>
      <w:lvlJc w:val="left"/>
      <w:pPr>
        <w:tabs>
          <w:tab w:val="num" w:pos="4680"/>
        </w:tabs>
        <w:ind w:left="4680" w:hanging="360"/>
      </w:pPr>
      <w:rPr>
        <w:rFonts w:ascii="Wingdings" w:hAnsi="Wingdings" w:hint="default"/>
      </w:rPr>
    </w:lvl>
    <w:lvl w:ilvl="6" w:tplc="195057A0" w:tentative="1">
      <w:start w:val="1"/>
      <w:numFmt w:val="bullet"/>
      <w:lvlText w:val=""/>
      <w:lvlJc w:val="left"/>
      <w:pPr>
        <w:tabs>
          <w:tab w:val="num" w:pos="5400"/>
        </w:tabs>
        <w:ind w:left="5400" w:hanging="360"/>
      </w:pPr>
      <w:rPr>
        <w:rFonts w:ascii="Symbol" w:hAnsi="Symbol" w:hint="default"/>
      </w:rPr>
    </w:lvl>
    <w:lvl w:ilvl="7" w:tplc="F1061422" w:tentative="1">
      <w:start w:val="1"/>
      <w:numFmt w:val="bullet"/>
      <w:lvlText w:val="o"/>
      <w:lvlJc w:val="left"/>
      <w:pPr>
        <w:tabs>
          <w:tab w:val="num" w:pos="6120"/>
        </w:tabs>
        <w:ind w:left="6120" w:hanging="360"/>
      </w:pPr>
      <w:rPr>
        <w:rFonts w:ascii="Courier New" w:hAnsi="Courier New" w:hint="default"/>
      </w:rPr>
    </w:lvl>
    <w:lvl w:ilvl="8" w:tplc="ACD4AD5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3E445DF"/>
    <w:multiLevelType w:val="hybridMultilevel"/>
    <w:tmpl w:val="F3524114"/>
    <w:lvl w:ilvl="0" w:tplc="1EF88B6C">
      <w:start w:val="1"/>
      <w:numFmt w:val="bullet"/>
      <w:lvlText w:val=""/>
      <w:lvlJc w:val="left"/>
      <w:pPr>
        <w:tabs>
          <w:tab w:val="num" w:pos="360"/>
        </w:tabs>
        <w:ind w:left="360" w:hanging="360"/>
      </w:pPr>
      <w:rPr>
        <w:rFonts w:ascii="Symbol" w:hAnsi="Symbol" w:hint="default"/>
        <w:sz w:val="20"/>
        <w:szCs w:val="20"/>
      </w:rPr>
    </w:lvl>
    <w:lvl w:ilvl="1" w:tplc="5A3AE90C" w:tentative="1">
      <w:start w:val="1"/>
      <w:numFmt w:val="bullet"/>
      <w:lvlText w:val="o"/>
      <w:lvlJc w:val="left"/>
      <w:pPr>
        <w:tabs>
          <w:tab w:val="num" w:pos="1440"/>
        </w:tabs>
        <w:ind w:left="1440" w:hanging="360"/>
      </w:pPr>
      <w:rPr>
        <w:rFonts w:ascii="Courier New" w:hAnsi="Courier New" w:cs="Courier New" w:hint="default"/>
      </w:rPr>
    </w:lvl>
    <w:lvl w:ilvl="2" w:tplc="314A5836" w:tentative="1">
      <w:start w:val="1"/>
      <w:numFmt w:val="bullet"/>
      <w:lvlText w:val=""/>
      <w:lvlJc w:val="left"/>
      <w:pPr>
        <w:tabs>
          <w:tab w:val="num" w:pos="2160"/>
        </w:tabs>
        <w:ind w:left="2160" w:hanging="360"/>
      </w:pPr>
      <w:rPr>
        <w:rFonts w:ascii="Wingdings" w:hAnsi="Wingdings" w:hint="default"/>
      </w:rPr>
    </w:lvl>
    <w:lvl w:ilvl="3" w:tplc="A2123460" w:tentative="1">
      <w:start w:val="1"/>
      <w:numFmt w:val="bullet"/>
      <w:lvlText w:val=""/>
      <w:lvlJc w:val="left"/>
      <w:pPr>
        <w:tabs>
          <w:tab w:val="num" w:pos="2880"/>
        </w:tabs>
        <w:ind w:left="2880" w:hanging="360"/>
      </w:pPr>
      <w:rPr>
        <w:rFonts w:ascii="Symbol" w:hAnsi="Symbol" w:hint="default"/>
      </w:rPr>
    </w:lvl>
    <w:lvl w:ilvl="4" w:tplc="D8283490" w:tentative="1">
      <w:start w:val="1"/>
      <w:numFmt w:val="bullet"/>
      <w:lvlText w:val="o"/>
      <w:lvlJc w:val="left"/>
      <w:pPr>
        <w:tabs>
          <w:tab w:val="num" w:pos="3600"/>
        </w:tabs>
        <w:ind w:left="3600" w:hanging="360"/>
      </w:pPr>
      <w:rPr>
        <w:rFonts w:ascii="Courier New" w:hAnsi="Courier New" w:cs="Courier New" w:hint="default"/>
      </w:rPr>
    </w:lvl>
    <w:lvl w:ilvl="5" w:tplc="C864489C" w:tentative="1">
      <w:start w:val="1"/>
      <w:numFmt w:val="bullet"/>
      <w:lvlText w:val=""/>
      <w:lvlJc w:val="left"/>
      <w:pPr>
        <w:tabs>
          <w:tab w:val="num" w:pos="4320"/>
        </w:tabs>
        <w:ind w:left="4320" w:hanging="360"/>
      </w:pPr>
      <w:rPr>
        <w:rFonts w:ascii="Wingdings" w:hAnsi="Wingdings" w:hint="default"/>
      </w:rPr>
    </w:lvl>
    <w:lvl w:ilvl="6" w:tplc="F474C7BA" w:tentative="1">
      <w:start w:val="1"/>
      <w:numFmt w:val="bullet"/>
      <w:lvlText w:val=""/>
      <w:lvlJc w:val="left"/>
      <w:pPr>
        <w:tabs>
          <w:tab w:val="num" w:pos="5040"/>
        </w:tabs>
        <w:ind w:left="5040" w:hanging="360"/>
      </w:pPr>
      <w:rPr>
        <w:rFonts w:ascii="Symbol" w:hAnsi="Symbol" w:hint="default"/>
      </w:rPr>
    </w:lvl>
    <w:lvl w:ilvl="7" w:tplc="CCEE536A" w:tentative="1">
      <w:start w:val="1"/>
      <w:numFmt w:val="bullet"/>
      <w:lvlText w:val="o"/>
      <w:lvlJc w:val="left"/>
      <w:pPr>
        <w:tabs>
          <w:tab w:val="num" w:pos="5760"/>
        </w:tabs>
        <w:ind w:left="5760" w:hanging="360"/>
      </w:pPr>
      <w:rPr>
        <w:rFonts w:ascii="Courier New" w:hAnsi="Courier New" w:cs="Courier New" w:hint="default"/>
      </w:rPr>
    </w:lvl>
    <w:lvl w:ilvl="8" w:tplc="6930AC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16ABF"/>
    <w:multiLevelType w:val="hybridMultilevel"/>
    <w:tmpl w:val="FB00F212"/>
    <w:lvl w:ilvl="0" w:tplc="7A9C2B1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5D"/>
    <w:rsid w:val="00034D1C"/>
    <w:rsid w:val="000568E7"/>
    <w:rsid w:val="000610D2"/>
    <w:rsid w:val="000D51BB"/>
    <w:rsid w:val="000F21C5"/>
    <w:rsid w:val="000F2825"/>
    <w:rsid w:val="00106074"/>
    <w:rsid w:val="00106E90"/>
    <w:rsid w:val="001234F5"/>
    <w:rsid w:val="001311A7"/>
    <w:rsid w:val="00161407"/>
    <w:rsid w:val="00176D7F"/>
    <w:rsid w:val="002510EF"/>
    <w:rsid w:val="002818F1"/>
    <w:rsid w:val="002858CA"/>
    <w:rsid w:val="002A705D"/>
    <w:rsid w:val="002C039C"/>
    <w:rsid w:val="002E01E9"/>
    <w:rsid w:val="002E2B80"/>
    <w:rsid w:val="002E6410"/>
    <w:rsid w:val="002F0930"/>
    <w:rsid w:val="002F444A"/>
    <w:rsid w:val="002F7820"/>
    <w:rsid w:val="003802F3"/>
    <w:rsid w:val="003C46E1"/>
    <w:rsid w:val="003E0D25"/>
    <w:rsid w:val="003E0E53"/>
    <w:rsid w:val="00410A6A"/>
    <w:rsid w:val="004548E3"/>
    <w:rsid w:val="00497003"/>
    <w:rsid w:val="004A7D95"/>
    <w:rsid w:val="00510ED2"/>
    <w:rsid w:val="005157D8"/>
    <w:rsid w:val="00515F24"/>
    <w:rsid w:val="00531A1F"/>
    <w:rsid w:val="005668A1"/>
    <w:rsid w:val="005B26B5"/>
    <w:rsid w:val="005B36C2"/>
    <w:rsid w:val="00633311"/>
    <w:rsid w:val="006A56CC"/>
    <w:rsid w:val="006C677A"/>
    <w:rsid w:val="006E2431"/>
    <w:rsid w:val="006E4949"/>
    <w:rsid w:val="007350A9"/>
    <w:rsid w:val="00743CDA"/>
    <w:rsid w:val="007472BD"/>
    <w:rsid w:val="007E2C92"/>
    <w:rsid w:val="007F619D"/>
    <w:rsid w:val="00806A9C"/>
    <w:rsid w:val="0082780B"/>
    <w:rsid w:val="008645E2"/>
    <w:rsid w:val="00882270"/>
    <w:rsid w:val="008E0202"/>
    <w:rsid w:val="009965DC"/>
    <w:rsid w:val="009D00D6"/>
    <w:rsid w:val="009D637D"/>
    <w:rsid w:val="00A2023A"/>
    <w:rsid w:val="00A77BE8"/>
    <w:rsid w:val="00AE081B"/>
    <w:rsid w:val="00AF2C09"/>
    <w:rsid w:val="00B72702"/>
    <w:rsid w:val="00CA222C"/>
    <w:rsid w:val="00CC5BD1"/>
    <w:rsid w:val="00D03703"/>
    <w:rsid w:val="00D7497F"/>
    <w:rsid w:val="00DB5D62"/>
    <w:rsid w:val="00DC5DB5"/>
    <w:rsid w:val="00E13B51"/>
    <w:rsid w:val="00E3513E"/>
    <w:rsid w:val="00E4604B"/>
    <w:rsid w:val="00E75A58"/>
    <w:rsid w:val="00EA24D8"/>
    <w:rsid w:val="00EB3D43"/>
    <w:rsid w:val="00EC36EB"/>
    <w:rsid w:val="00EE68A2"/>
    <w:rsid w:val="00F31128"/>
    <w:rsid w:val="00F3732C"/>
    <w:rsid w:val="00F377B1"/>
    <w:rsid w:val="00F7624F"/>
    <w:rsid w:val="00F83419"/>
    <w:rsid w:val="00F870AA"/>
    <w:rsid w:val="00FB36A9"/>
    <w:rsid w:val="00FD0080"/>
    <w:rsid w:val="00FD0FC0"/>
    <w:rsid w:val="00FF2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6A"/>
    <w:rPr>
      <w:sz w:val="24"/>
      <w:lang w:val="en-US" w:eastAsia="en-US"/>
    </w:rPr>
  </w:style>
  <w:style w:type="paragraph" w:styleId="Heading1">
    <w:name w:val="heading 1"/>
    <w:basedOn w:val="Normal"/>
    <w:next w:val="Normal"/>
    <w:qFormat/>
    <w:rsid w:val="005B36C2"/>
    <w:pPr>
      <w:keepNext/>
      <w:jc w:val="center"/>
      <w:outlineLvl w:val="0"/>
    </w:pPr>
    <w:rPr>
      <w:b/>
      <w:i/>
      <w:sz w:val="26"/>
    </w:rPr>
  </w:style>
  <w:style w:type="paragraph" w:styleId="Heading2">
    <w:name w:val="heading 2"/>
    <w:basedOn w:val="Normal"/>
    <w:next w:val="Normal"/>
    <w:qFormat/>
    <w:rsid w:val="005B36C2"/>
    <w:pPr>
      <w:keepNext/>
      <w:outlineLvl w:val="1"/>
    </w:pPr>
    <w:rPr>
      <w:b/>
      <w:sz w:val="22"/>
    </w:rPr>
  </w:style>
  <w:style w:type="paragraph" w:styleId="Heading3">
    <w:name w:val="heading 3"/>
    <w:basedOn w:val="Normal"/>
    <w:next w:val="Normal"/>
    <w:qFormat/>
    <w:rsid w:val="005B36C2"/>
    <w:pPr>
      <w:keepNext/>
      <w:ind w:left="1800" w:firstLine="360"/>
      <w:outlineLvl w:val="2"/>
    </w:pPr>
    <w:rPr>
      <w:b/>
      <w:i/>
      <w:sz w:val="23"/>
    </w:rPr>
  </w:style>
  <w:style w:type="paragraph" w:styleId="Heading4">
    <w:name w:val="heading 4"/>
    <w:basedOn w:val="Normal"/>
    <w:next w:val="Normal"/>
    <w:qFormat/>
    <w:rsid w:val="005B36C2"/>
    <w:pPr>
      <w:keepNext/>
      <w:jc w:val="center"/>
      <w:outlineLvl w:val="3"/>
    </w:pPr>
    <w:rPr>
      <w:i/>
      <w:sz w:val="23"/>
    </w:rPr>
  </w:style>
  <w:style w:type="paragraph" w:styleId="Heading5">
    <w:name w:val="heading 5"/>
    <w:basedOn w:val="Normal"/>
    <w:next w:val="Normal"/>
    <w:qFormat/>
    <w:rsid w:val="005B36C2"/>
    <w:pPr>
      <w:keepNext/>
      <w:outlineLvl w:val="4"/>
    </w:pPr>
    <w:rPr>
      <w:i/>
      <w:sz w:val="23"/>
    </w:rPr>
  </w:style>
  <w:style w:type="paragraph" w:styleId="Heading6">
    <w:name w:val="heading 6"/>
    <w:basedOn w:val="Normal"/>
    <w:next w:val="Normal"/>
    <w:qFormat/>
    <w:rsid w:val="005B36C2"/>
    <w:pPr>
      <w:keepNext/>
      <w:outlineLvl w:val="5"/>
    </w:pPr>
    <w:rPr>
      <w:b/>
      <w:sz w:val="23"/>
    </w:rPr>
  </w:style>
  <w:style w:type="paragraph" w:styleId="Heading7">
    <w:name w:val="heading 7"/>
    <w:basedOn w:val="Normal"/>
    <w:next w:val="Normal"/>
    <w:qFormat/>
    <w:rsid w:val="005B36C2"/>
    <w:pPr>
      <w:keepNext/>
      <w:jc w:val="center"/>
      <w:outlineLvl w:val="6"/>
    </w:pPr>
    <w:rPr>
      <w:b/>
      <w:sz w:val="23"/>
    </w:rPr>
  </w:style>
  <w:style w:type="paragraph" w:styleId="Heading8">
    <w:name w:val="heading 8"/>
    <w:basedOn w:val="Normal"/>
    <w:next w:val="Normal"/>
    <w:qFormat/>
    <w:rsid w:val="005B36C2"/>
    <w:pPr>
      <w:keepNext/>
      <w:widowControl w:val="0"/>
      <w:outlineLvl w:val="7"/>
    </w:pPr>
    <w:rPr>
      <w:b/>
      <w:smallCaps/>
      <w:sz w:val="20"/>
    </w:rPr>
  </w:style>
  <w:style w:type="paragraph" w:styleId="Heading9">
    <w:name w:val="heading 9"/>
    <w:basedOn w:val="Normal"/>
    <w:next w:val="Normal"/>
    <w:qFormat/>
    <w:rsid w:val="005B36C2"/>
    <w:pPr>
      <w:keepNext/>
      <w:jc w:val="center"/>
      <w:outlineLvl w:val="8"/>
    </w:pPr>
    <w:rPr>
      <w:b/>
      <w:smallCaps/>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36C2"/>
    <w:rPr>
      <w:color w:val="0000FF"/>
      <w:u w:val="single"/>
    </w:rPr>
  </w:style>
  <w:style w:type="paragraph" w:styleId="Title">
    <w:name w:val="Title"/>
    <w:basedOn w:val="Normal"/>
    <w:link w:val="TitleChar"/>
    <w:qFormat/>
    <w:rsid w:val="005B36C2"/>
    <w:pPr>
      <w:jc w:val="center"/>
    </w:pPr>
    <w:rPr>
      <w:b/>
      <w:sz w:val="28"/>
    </w:rPr>
  </w:style>
  <w:style w:type="character" w:styleId="FollowedHyperlink">
    <w:name w:val="FollowedHyperlink"/>
    <w:basedOn w:val="DefaultParagraphFont"/>
    <w:rsid w:val="005B36C2"/>
    <w:rPr>
      <w:color w:val="800080"/>
      <w:u w:val="single"/>
    </w:rPr>
  </w:style>
  <w:style w:type="paragraph" w:styleId="BodyText">
    <w:name w:val="Body Text"/>
    <w:basedOn w:val="Normal"/>
    <w:rsid w:val="005B36C2"/>
    <w:pPr>
      <w:spacing w:before="120"/>
    </w:pPr>
    <w:rPr>
      <w:sz w:val="23"/>
    </w:rPr>
  </w:style>
  <w:style w:type="paragraph" w:styleId="PlainText">
    <w:name w:val="Plain Text"/>
    <w:basedOn w:val="Normal"/>
    <w:link w:val="PlainTextChar"/>
    <w:rsid w:val="005B36C2"/>
    <w:rPr>
      <w:rFonts w:ascii="Courier" w:hAnsi="Courier"/>
    </w:rPr>
  </w:style>
  <w:style w:type="paragraph" w:styleId="Footer">
    <w:name w:val="footer"/>
    <w:basedOn w:val="Normal"/>
    <w:rsid w:val="005B36C2"/>
    <w:pPr>
      <w:tabs>
        <w:tab w:val="center" w:pos="4320"/>
        <w:tab w:val="right" w:pos="8640"/>
      </w:tabs>
    </w:pPr>
    <w:rPr>
      <w:sz w:val="20"/>
    </w:rPr>
  </w:style>
  <w:style w:type="paragraph" w:styleId="BodyTextIndent">
    <w:name w:val="Body Text Indent"/>
    <w:basedOn w:val="Normal"/>
    <w:rsid w:val="005B36C2"/>
    <w:pPr>
      <w:widowControl w:val="0"/>
      <w:ind w:left="360" w:hanging="360"/>
    </w:pPr>
    <w:rPr>
      <w:snapToGrid w:val="0"/>
      <w:sz w:val="23"/>
    </w:rPr>
  </w:style>
  <w:style w:type="paragraph" w:styleId="Header">
    <w:name w:val="header"/>
    <w:basedOn w:val="Normal"/>
    <w:link w:val="HeaderChar"/>
    <w:uiPriority w:val="99"/>
    <w:rsid w:val="005B36C2"/>
    <w:pPr>
      <w:tabs>
        <w:tab w:val="center" w:pos="4320"/>
        <w:tab w:val="right" w:pos="8640"/>
      </w:tabs>
    </w:pPr>
  </w:style>
  <w:style w:type="paragraph" w:styleId="BalloonText">
    <w:name w:val="Balloon Text"/>
    <w:basedOn w:val="Normal"/>
    <w:semiHidden/>
    <w:rsid w:val="005B36C2"/>
    <w:rPr>
      <w:rFonts w:ascii="Tahoma" w:hAnsi="Tahoma" w:cs="Courier New"/>
      <w:sz w:val="16"/>
      <w:szCs w:val="16"/>
    </w:rPr>
  </w:style>
  <w:style w:type="paragraph" w:styleId="BodyText2">
    <w:name w:val="Body Text 2"/>
    <w:basedOn w:val="Normal"/>
    <w:rsid w:val="005B36C2"/>
    <w:pPr>
      <w:spacing w:before="240"/>
    </w:pPr>
    <w:rPr>
      <w:rFonts w:ascii="Arial" w:hAnsi="Arial"/>
      <w:sz w:val="22"/>
    </w:rPr>
  </w:style>
  <w:style w:type="paragraph" w:styleId="BodyText3">
    <w:name w:val="Body Text 3"/>
    <w:basedOn w:val="Normal"/>
    <w:rsid w:val="005B36C2"/>
    <w:pPr>
      <w:tabs>
        <w:tab w:val="left" w:pos="360"/>
        <w:tab w:val="left" w:pos="720"/>
        <w:tab w:val="left" w:pos="1080"/>
      </w:tabs>
      <w:spacing w:before="80"/>
    </w:pPr>
    <w:rPr>
      <w:rFonts w:ascii="Arial" w:hAnsi="Arial"/>
      <w:i/>
      <w:snapToGrid w:val="0"/>
      <w:sz w:val="21"/>
    </w:rPr>
  </w:style>
  <w:style w:type="character" w:customStyle="1" w:styleId="TitleChar">
    <w:name w:val="Title Char"/>
    <w:basedOn w:val="DefaultParagraphFont"/>
    <w:link w:val="Title"/>
    <w:rsid w:val="00410A6A"/>
    <w:rPr>
      <w:b/>
      <w:sz w:val="28"/>
      <w:lang w:val="en-US" w:eastAsia="en-US"/>
    </w:rPr>
  </w:style>
  <w:style w:type="character" w:customStyle="1" w:styleId="PlainTextChar">
    <w:name w:val="Plain Text Char"/>
    <w:basedOn w:val="DefaultParagraphFont"/>
    <w:link w:val="PlainText"/>
    <w:rsid w:val="00410A6A"/>
    <w:rPr>
      <w:rFonts w:ascii="Courier" w:hAnsi="Courier"/>
      <w:sz w:val="24"/>
      <w:lang w:val="en-US" w:eastAsia="en-US"/>
    </w:rPr>
  </w:style>
  <w:style w:type="character" w:customStyle="1" w:styleId="HeaderChar">
    <w:name w:val="Header Char"/>
    <w:basedOn w:val="DefaultParagraphFont"/>
    <w:link w:val="Header"/>
    <w:uiPriority w:val="99"/>
    <w:rsid w:val="00410A6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04755">
      <w:bodyDiv w:val="1"/>
      <w:marLeft w:val="0"/>
      <w:marRight w:val="0"/>
      <w:marTop w:val="0"/>
      <w:marBottom w:val="0"/>
      <w:divBdr>
        <w:top w:val="none" w:sz="0" w:space="0" w:color="auto"/>
        <w:left w:val="none" w:sz="0" w:space="0" w:color="auto"/>
        <w:bottom w:val="none" w:sz="0" w:space="0" w:color="auto"/>
        <w:right w:val="none" w:sz="0" w:space="0" w:color="auto"/>
      </w:divBdr>
      <w:divsChild>
        <w:div w:id="760032868">
          <w:marLeft w:val="0"/>
          <w:marRight w:val="0"/>
          <w:marTop w:val="0"/>
          <w:marBottom w:val="0"/>
          <w:divBdr>
            <w:top w:val="none" w:sz="0" w:space="0" w:color="auto"/>
            <w:left w:val="none" w:sz="0" w:space="0" w:color="auto"/>
            <w:bottom w:val="none" w:sz="0" w:space="0" w:color="auto"/>
            <w:right w:val="none" w:sz="0" w:space="0" w:color="auto"/>
          </w:divBdr>
        </w:div>
      </w:divsChild>
    </w:div>
    <w:div w:id="1816137599">
      <w:bodyDiv w:val="1"/>
      <w:marLeft w:val="0"/>
      <w:marRight w:val="0"/>
      <w:marTop w:val="0"/>
      <w:marBottom w:val="0"/>
      <w:divBdr>
        <w:top w:val="none" w:sz="0" w:space="0" w:color="auto"/>
        <w:left w:val="none" w:sz="0" w:space="0" w:color="auto"/>
        <w:bottom w:val="none" w:sz="0" w:space="0" w:color="auto"/>
        <w:right w:val="none" w:sz="0" w:space="0" w:color="auto"/>
      </w:divBdr>
      <w:divsChild>
        <w:div w:id="140025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n.wikipedia.org/wiki/Plastic_shopping_b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n.wikipedia.org/wiki/Personal_protective_equip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Food_packagin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Senior%20sales%20manag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Senior sales manager resume</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2004-02-24T21:19:00Z</cp:lastPrinted>
  <dcterms:created xsi:type="dcterms:W3CDTF">2016-11-27T17:07:00Z</dcterms:created>
  <dcterms:modified xsi:type="dcterms:W3CDTF">2019-10-09T14:45:00Z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TC011789151033</vt:lpwstr>
  </property>
</Properties>
</file>